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spacing w:line="244" w:lineRule="auto"/>
        <w:rPr>
          <w:rFonts w:ascii="Arial"/>
          <w:sz w:val="21"/>
        </w:rPr>
      </w:pPr>
      <w:r>
        <w:pict>
          <v:shape id="_x0000_s1" style="position:absolute;margin-left:113.453pt;margin-top:138.316pt;mso-position-vertical-relative:page;mso-position-horizontal-relative:page;width:351.5pt;height:50.6pt;z-index:251658240;" o:allowincell="f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firstLine="20"/>
                    <w:spacing w:before="18" w:line="219" w:lineRule="auto"/>
                    <w:rPr>
                      <w:rFonts w:ascii="SimSun" w:hAnsi="SimSun" w:eastAsia="SimSun" w:cs="SimSun"/>
                      <w:sz w:val="82"/>
                      <w:szCs w:val="82"/>
                    </w:rPr>
                  </w:pPr>
                  <w:r>
                    <w:rPr>
                      <w:rFonts w:ascii="SimSun" w:hAnsi="SimSun" w:eastAsia="SimSun" w:cs="SimSun"/>
                      <w:sz w:val="82"/>
                      <w:szCs w:val="82"/>
                      <w:color w:val="E5163C"/>
                      <w14:textOutline w14:w="14897" w14:cap="flat" w14:cmpd="sng">
                        <w14:solidFill>
                          <w14:srgbClr w14:val="E5163C"/>
                        </w14:solidFill>
                        <w14:prstDash w14:val="solid"/>
                        <w14:miter w14:lim="10"/>
                      </w14:textOutline>
                      <w:spacing w:val="-70"/>
                      <w:w w:val="86"/>
                    </w:rPr>
                    <w:t>丽水市社会科学界联合会</w:t>
                  </w:r>
                </w:p>
              </w:txbxContent>
            </v:textbox>
          </v:shape>
        </w:pict>
      </w:r>
      <w:r>
        <w:drawing>
          <wp:anchor distT="0" distB="0" distL="0" distR="0" simplePos="0" relativeHeight="251660288" behindDoc="0" locked="0" layoutInCell="0" allowOverlap="1">
            <wp:simplePos x="0" y="0"/>
            <wp:positionH relativeFrom="page">
              <wp:posOffset>3911604</wp:posOffset>
            </wp:positionH>
            <wp:positionV relativeFrom="page">
              <wp:posOffset>3835376</wp:posOffset>
            </wp:positionV>
            <wp:extent cx="247663" cy="234961"/>
            <wp:effectExtent l="0" t="0" r="0" b="0"/>
            <wp:wrapNone/>
            <wp:docPr id="1" name="IM 1"/>
            <wp:cNvGraphicFramePr/>
            <a:graphic>
              <a:graphicData uri="http://schemas.openxmlformats.org/drawingml/2006/picture">
                <pic:pic>
                  <pic:nvPicPr>
                    <pic:cNvPr id="1" name="IM 1"/>
                    <pic:cNvPicPr/>
                  </pic:nvPicPr>
                  <pic:blipFill>
                    <a:blip r:embed="rId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47663" cy="2349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9264" behindDoc="0" locked="0" layoutInCell="0" allowOverlap="1">
            <wp:simplePos x="0" y="0"/>
            <wp:positionH relativeFrom="page">
              <wp:posOffset>4368798</wp:posOffset>
            </wp:positionH>
            <wp:positionV relativeFrom="page">
              <wp:posOffset>3936982</wp:posOffset>
            </wp:positionV>
            <wp:extent cx="2412978" cy="31751"/>
            <wp:effectExtent l="0" t="0" r="0" b="0"/>
            <wp:wrapNone/>
            <wp:docPr id="2" name="IM 2"/>
            <wp:cNvGraphicFramePr/>
            <a:graphic>
              <a:graphicData uri="http://schemas.openxmlformats.org/drawingml/2006/picture">
                <pic:pic>
                  <pic:nvPicPr>
                    <pic:cNvPr id="2" name="IM 2"/>
                    <pic:cNvPicPr/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412978" cy="317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5" w:lineRule="auto"/>
        <w:rPr>
          <w:rFonts w:ascii="Arial"/>
          <w:sz w:val="21"/>
        </w:rPr>
      </w:pPr>
      <w:r/>
    </w:p>
    <w:p>
      <w:pPr>
        <w:ind w:firstLine="490"/>
        <w:spacing w:before="377" w:line="218" w:lineRule="auto"/>
        <w:rPr>
          <w:rFonts w:ascii="FangSong" w:hAnsi="FangSong" w:eastAsia="FangSong" w:cs="FangSong"/>
          <w:sz w:val="116"/>
          <w:szCs w:val="116"/>
        </w:rPr>
      </w:pPr>
      <w:r>
        <w:rPr>
          <w:rFonts w:ascii="SimSun" w:hAnsi="SimSun" w:eastAsia="SimSun" w:cs="SimSun"/>
          <w:sz w:val="82"/>
          <w:szCs w:val="82"/>
          <w:color w:val="E5163C"/>
          <w14:textOutline w14:w="14897" w14:cap="flat" w14:cmpd="sng">
            <w14:solidFill>
              <w14:srgbClr w14:val="E5163C"/>
            </w14:solidFill>
            <w14:prstDash w14:val="solid"/>
            <w14:miter w14:lim="10"/>
          </w14:textOutline>
          <w:spacing w:val="-73"/>
          <w:w w:val="89"/>
          <w:position w:val="-6"/>
        </w:rPr>
        <w:t>丽水学院高等教育研究所</w:t>
      </w:r>
      <w:r>
        <w:rPr>
          <w:rFonts w:ascii="FangSong" w:hAnsi="FangSong" w:eastAsia="FangSong" w:cs="FangSong"/>
          <w:sz w:val="116"/>
          <w:szCs w:val="116"/>
          <w:color w:val="E5163C"/>
          <w14:textOutline w14:w="21069" w14:cap="flat" w14:cmpd="sng">
            <w14:solidFill>
              <w14:srgbClr w14:val="E5163C"/>
            </w14:solidFill>
            <w14:prstDash w14:val="solid"/>
            <w14:miter w14:lim="10"/>
          </w14:textOutline>
          <w:spacing w:val="-73"/>
          <w:w w:val="89"/>
          <w:position w:val="34"/>
        </w:rPr>
        <w:t>件</w:t>
      </w:r>
    </w:p>
    <w:p>
      <w:pPr>
        <w:spacing w:line="280" w:lineRule="auto"/>
        <w:rPr>
          <w:rFonts w:ascii="Arial"/>
          <w:sz w:val="21"/>
        </w:rPr>
      </w:pPr>
      <w:r/>
    </w:p>
    <w:p>
      <w:pPr>
        <w:spacing w:line="281" w:lineRule="auto"/>
        <w:rPr>
          <w:rFonts w:ascii="Arial"/>
          <w:sz w:val="21"/>
        </w:rPr>
      </w:pPr>
      <w:r/>
    </w:p>
    <w:p>
      <w:pPr>
        <w:ind w:firstLine="3220"/>
        <w:spacing w:before="98" w:line="223" w:lineRule="auto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z w:val="30"/>
          <w:szCs w:val="30"/>
          <w:spacing w:val="-14"/>
        </w:rPr>
        <w:t>丽社联〔2022〕</w:t>
      </w:r>
      <w:r>
        <w:rPr>
          <w:rFonts w:ascii="FangSong" w:hAnsi="FangSong" w:eastAsia="FangSong" w:cs="FangSong"/>
          <w:sz w:val="30"/>
          <w:szCs w:val="30"/>
          <w:spacing w:val="57"/>
        </w:rPr>
        <w:t> </w:t>
      </w:r>
      <w:r>
        <w:rPr>
          <w:rFonts w:ascii="FangSong" w:hAnsi="FangSong" w:eastAsia="FangSong" w:cs="FangSong"/>
          <w:sz w:val="30"/>
          <w:szCs w:val="30"/>
          <w:spacing w:val="-14"/>
        </w:rPr>
        <w:t>5</w:t>
      </w:r>
      <w:r>
        <w:rPr>
          <w:rFonts w:ascii="FangSong" w:hAnsi="FangSong" w:eastAsia="FangSong" w:cs="FangSong"/>
          <w:sz w:val="30"/>
          <w:szCs w:val="30"/>
          <w:spacing w:val="-62"/>
        </w:rPr>
        <w:t> </w:t>
      </w:r>
      <w:r>
        <w:rPr>
          <w:rFonts w:ascii="FangSong" w:hAnsi="FangSong" w:eastAsia="FangSong" w:cs="FangSong"/>
          <w:sz w:val="30"/>
          <w:szCs w:val="30"/>
          <w:spacing w:val="-14"/>
        </w:rPr>
        <w:t>号</w:t>
      </w:r>
    </w:p>
    <w:p>
      <w:pPr>
        <w:spacing w:line="464" w:lineRule="auto"/>
        <w:rPr>
          <w:rFonts w:ascii="Arial"/>
          <w:sz w:val="21"/>
        </w:rPr>
      </w:pPr>
      <w:r/>
    </w:p>
    <w:p>
      <w:pPr>
        <w:ind w:firstLine="140"/>
        <w:spacing w:line="50" w:lineRule="exact"/>
        <w:textAlignment w:val="center"/>
        <w:rPr/>
      </w:pPr>
      <w:r>
        <w:drawing>
          <wp:inline distT="0" distB="0" distL="0" distR="0">
            <wp:extent cx="2432047" cy="31751"/>
            <wp:effectExtent l="0" t="0" r="0" b="0"/>
            <wp:docPr id="3" name="IM 3"/>
            <wp:cNvGraphicFramePr/>
            <a:graphic>
              <a:graphicData uri="http://schemas.openxmlformats.org/drawingml/2006/picture">
                <pic:pic>
                  <pic:nvPicPr>
                    <pic:cNvPr id="3" name="IM 3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432047" cy="31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98" w:lineRule="auto"/>
        <w:rPr>
          <w:rFonts w:ascii="Arial"/>
          <w:sz w:val="21"/>
        </w:rPr>
      </w:pPr>
      <w:r/>
    </w:p>
    <w:p>
      <w:pPr>
        <w:spacing w:line="298" w:lineRule="auto"/>
        <w:rPr>
          <w:rFonts w:ascii="Arial"/>
          <w:sz w:val="21"/>
        </w:rPr>
      </w:pPr>
      <w:r/>
    </w:p>
    <w:p>
      <w:pPr>
        <w:spacing w:line="298" w:lineRule="auto"/>
        <w:rPr>
          <w:rFonts w:ascii="Arial"/>
          <w:sz w:val="21"/>
        </w:rPr>
      </w:pPr>
      <w:r/>
    </w:p>
    <w:p>
      <w:pPr>
        <w:spacing w:line="298" w:lineRule="auto"/>
        <w:rPr>
          <w:rFonts w:ascii="Arial"/>
          <w:sz w:val="21"/>
        </w:rPr>
      </w:pPr>
      <w:r/>
    </w:p>
    <w:p>
      <w:pPr>
        <w:ind w:left="2397" w:right="455" w:hanging="1360"/>
        <w:spacing w:before="137" w:line="244" w:lineRule="auto"/>
        <w:rPr>
          <w:rFonts w:ascii="SimSun" w:hAnsi="SimSun" w:eastAsia="SimSun" w:cs="SimSun"/>
          <w:sz w:val="42"/>
          <w:szCs w:val="42"/>
        </w:rPr>
      </w:pPr>
      <w:r>
        <w:rPr>
          <w:rFonts w:ascii="SimSun" w:hAnsi="SimSun" w:eastAsia="SimSun" w:cs="SimSun"/>
          <w:sz w:val="42"/>
          <w:szCs w:val="42"/>
          <w14:textOutline w14:w="7632" w14:cap="flat" w14:cmpd="sng">
            <w14:solidFill>
              <w14:srgbClr w14:val="000000"/>
            </w14:solidFill>
            <w14:prstDash w14:val="solid"/>
            <w14:miter w14:lim="10"/>
          </w14:textOutline>
          <w:spacing w:val="13"/>
        </w:rPr>
        <w:t>关于开展2022年度丽水市高等教育研究</w:t>
      </w:r>
      <w:r>
        <w:rPr>
          <w:rFonts w:ascii="SimSun" w:hAnsi="SimSun" w:eastAsia="SimSun" w:cs="SimSun"/>
          <w:sz w:val="42"/>
          <w:szCs w:val="42"/>
          <w:spacing w:val="4"/>
        </w:rPr>
        <w:t> </w:t>
      </w:r>
      <w:r>
        <w:rPr>
          <w:rFonts w:ascii="SimSun" w:hAnsi="SimSun" w:eastAsia="SimSun" w:cs="SimSun"/>
          <w:sz w:val="42"/>
          <w:szCs w:val="42"/>
          <w14:textOutline w14:w="7632" w14:cap="flat" w14:cmpd="sng">
            <w14:solidFill>
              <w14:srgbClr w14:val="000000"/>
            </w14:solidFill>
            <w14:prstDash w14:val="solid"/>
            <w14:miter w14:lim="10"/>
          </w14:textOutline>
          <w:spacing w:val="4"/>
        </w:rPr>
        <w:t>专项课题申报工作的通知</w:t>
      </w:r>
    </w:p>
    <w:p>
      <w:pPr>
        <w:spacing w:line="411" w:lineRule="auto"/>
        <w:rPr>
          <w:rFonts w:ascii="Arial"/>
          <w:sz w:val="21"/>
        </w:rPr>
      </w:pPr>
      <w:r/>
    </w:p>
    <w:p>
      <w:pPr>
        <w:ind w:firstLine="291"/>
        <w:spacing w:before="98" w:line="221" w:lineRule="auto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z w:val="30"/>
          <w:szCs w:val="30"/>
          <w:spacing w:val="4"/>
        </w:rPr>
        <w:t>各有关单位:</w:t>
      </w:r>
    </w:p>
    <w:p>
      <w:pPr>
        <w:ind w:left="291" w:right="31" w:firstLine="630"/>
        <w:spacing w:before="135" w:line="305" w:lineRule="auto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z w:val="30"/>
          <w:szCs w:val="30"/>
          <w:spacing w:val="16"/>
        </w:rPr>
        <w:t>为深化高等教育改革,加强高等教育研究,探索高等学校事</w:t>
      </w:r>
      <w:r>
        <w:rPr>
          <w:rFonts w:ascii="FangSong" w:hAnsi="FangSong" w:eastAsia="FangSong" w:cs="FangSong"/>
          <w:sz w:val="30"/>
          <w:szCs w:val="30"/>
          <w:spacing w:val="9"/>
        </w:rPr>
        <w:t> </w:t>
      </w:r>
      <w:r>
        <w:rPr>
          <w:rFonts w:ascii="FangSong" w:hAnsi="FangSong" w:eastAsia="FangSong" w:cs="FangSong"/>
          <w:sz w:val="30"/>
          <w:szCs w:val="30"/>
          <w:spacing w:val="16"/>
          <w:w w:val="102"/>
        </w:rPr>
        <w:t>业发展的新思路新策略新方法,有效实施"十四五"发展规划,</w:t>
      </w:r>
      <w:r>
        <w:rPr>
          <w:rFonts w:ascii="FangSong" w:hAnsi="FangSong" w:eastAsia="FangSong" w:cs="FangSong"/>
          <w:sz w:val="30"/>
          <w:szCs w:val="30"/>
          <w:spacing w:val="3"/>
        </w:rPr>
        <w:t>  </w:t>
      </w:r>
      <w:r>
        <w:rPr>
          <w:rFonts w:ascii="FangSong" w:hAnsi="FangSong" w:eastAsia="FangSong" w:cs="FangSong"/>
          <w:sz w:val="30"/>
          <w:szCs w:val="30"/>
          <w:spacing w:val="15"/>
          <w:w w:val="104"/>
        </w:rPr>
        <w:t>切实提升丽水高等教育研究水平,经研究决定,开展2022年度</w:t>
      </w:r>
      <w:r>
        <w:rPr>
          <w:rFonts w:ascii="FangSong" w:hAnsi="FangSong" w:eastAsia="FangSong" w:cs="FangSong"/>
          <w:sz w:val="30"/>
          <w:szCs w:val="30"/>
          <w:spacing w:val="8"/>
        </w:rPr>
        <w:t> </w:t>
      </w:r>
      <w:r>
        <w:rPr>
          <w:rFonts w:ascii="FangSong" w:hAnsi="FangSong" w:eastAsia="FangSong" w:cs="FangSong"/>
          <w:sz w:val="30"/>
          <w:szCs w:val="30"/>
          <w:spacing w:val="5"/>
        </w:rPr>
        <w:t>高等教育研究专项课题申报工作。本课题为市厅级课题。现将有</w:t>
      </w:r>
      <w:r>
        <w:rPr>
          <w:rFonts w:ascii="FangSong" w:hAnsi="FangSong" w:eastAsia="FangSong" w:cs="FangSong"/>
          <w:sz w:val="30"/>
          <w:szCs w:val="30"/>
          <w:spacing w:val="20"/>
        </w:rPr>
        <w:t> </w:t>
      </w:r>
      <w:r>
        <w:rPr>
          <w:rFonts w:ascii="FangSong" w:hAnsi="FangSong" w:eastAsia="FangSong" w:cs="FangSong"/>
          <w:sz w:val="30"/>
          <w:szCs w:val="30"/>
          <w:spacing w:val="3"/>
        </w:rPr>
        <w:t>关事项通知如下:</w:t>
      </w:r>
    </w:p>
    <w:p>
      <w:pPr>
        <w:ind w:firstLine="925"/>
        <w:spacing w:line="222" w:lineRule="auto"/>
        <w:outlineLvl w:val="0"/>
        <w:rPr>
          <w:rFonts w:ascii="SimHei" w:hAnsi="SimHei" w:eastAsia="SimHei" w:cs="SimHei"/>
          <w:sz w:val="30"/>
          <w:szCs w:val="30"/>
        </w:rPr>
      </w:pPr>
      <w:r>
        <w:rPr>
          <w:rFonts w:ascii="SimHei" w:hAnsi="SimHei" w:eastAsia="SimHei" w:cs="SimHei"/>
          <w:sz w:val="30"/>
          <w:szCs w:val="30"/>
          <w14:textOutline w14:w="5448" w14:cap="flat" w14:cmpd="sng">
            <w14:solidFill>
              <w14:srgbClr w14:val="000000"/>
            </w14:solidFill>
            <w14:prstDash w14:val="solid"/>
            <w14:miter w14:lim="10"/>
          </w14:textOutline>
          <w:spacing w:val="3"/>
        </w:rPr>
        <w:t>一、申报范围和条件</w:t>
      </w:r>
    </w:p>
    <w:p>
      <w:pPr>
        <w:ind w:firstLine="921"/>
        <w:spacing w:before="138" w:line="220" w:lineRule="auto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z w:val="30"/>
          <w:szCs w:val="30"/>
          <w:spacing w:val="6"/>
        </w:rPr>
        <w:t>1.课题申报者为丽水市从事高等教育研究工作人员.</w:t>
      </w:r>
    </w:p>
    <w:p>
      <w:pPr>
        <w:ind w:left="291" w:firstLine="630"/>
        <w:spacing w:before="131" w:line="309" w:lineRule="auto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z w:val="30"/>
          <w:szCs w:val="30"/>
          <w:spacing w:val="11"/>
        </w:rPr>
        <w:t>2.课题申请者要求具有良好的政治思想素质,能独立承担和</w:t>
      </w:r>
      <w:r>
        <w:rPr>
          <w:rFonts w:ascii="FangSong" w:hAnsi="FangSong" w:eastAsia="FangSong" w:cs="FangSong"/>
          <w:sz w:val="30"/>
          <w:szCs w:val="30"/>
          <w:spacing w:val="15"/>
        </w:rPr>
        <w:t> </w:t>
      </w:r>
      <w:r>
        <w:rPr>
          <w:rFonts w:ascii="FangSong" w:hAnsi="FangSong" w:eastAsia="FangSong" w:cs="FangSong"/>
          <w:sz w:val="30"/>
          <w:szCs w:val="30"/>
          <w:spacing w:val="11"/>
        </w:rPr>
        <w:t>负责组织及实施课题研究,有比较充分的前期准备和一定数量的</w:t>
      </w:r>
      <w:r>
        <w:rPr>
          <w:rFonts w:ascii="FangSong" w:hAnsi="FangSong" w:eastAsia="FangSong" w:cs="FangSong"/>
          <w:sz w:val="30"/>
          <w:szCs w:val="30"/>
          <w:spacing w:val="1"/>
        </w:rPr>
        <w:t> </w:t>
      </w:r>
      <w:r>
        <w:rPr>
          <w:rFonts w:ascii="FangSong" w:hAnsi="FangSong" w:eastAsia="FangSong" w:cs="FangSong"/>
          <w:sz w:val="30"/>
          <w:szCs w:val="30"/>
          <w:spacing w:val="-3"/>
        </w:rPr>
        <w:t>相关研究成果。</w:t>
      </w:r>
    </w:p>
    <w:p>
      <w:pPr>
        <w:sectPr>
          <w:pgSz w:w="12060" w:h="16950"/>
          <w:pgMar w:top="1440" w:right="1367" w:bottom="0" w:left="1809" w:header="0" w:footer="0" w:gutter="0"/>
        </w:sectPr>
        <w:rPr/>
      </w:pPr>
    </w:p>
    <w:p>
      <w:pPr>
        <w:spacing w:line="401" w:lineRule="auto"/>
        <w:rPr>
          <w:rFonts w:ascii="Arial"/>
          <w:sz w:val="21"/>
        </w:rPr>
      </w:pPr>
      <w:r/>
    </w:p>
    <w:p>
      <w:pPr>
        <w:ind w:left="17" w:right="76" w:firstLine="610"/>
        <w:spacing w:before="104" w:line="287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-4"/>
        </w:rPr>
        <w:t>3.课题申报者如实填写申报材料,保证无知识产权争议.凡</w:t>
      </w:r>
      <w:r>
        <w:rPr>
          <w:rFonts w:ascii="FangSong" w:hAnsi="FangSong" w:eastAsia="FangSong" w:cs="FangSong"/>
          <w:sz w:val="32"/>
          <w:szCs w:val="32"/>
          <w:spacing w:val="22"/>
        </w:rPr>
        <w:t> </w:t>
      </w:r>
      <w:r>
        <w:rPr>
          <w:rFonts w:ascii="FangSong" w:hAnsi="FangSong" w:eastAsia="FangSong" w:cs="FangSong"/>
          <w:sz w:val="32"/>
          <w:szCs w:val="32"/>
          <w:spacing w:val="-4"/>
        </w:rPr>
        <w:t>在申请中弄虚作假者,一经发现并查实后,取消个人三年申报资</w:t>
      </w:r>
      <w:r>
        <w:rPr>
          <w:rFonts w:ascii="FangSong" w:hAnsi="FangSong" w:eastAsia="FangSong" w:cs="FangSong"/>
          <w:sz w:val="32"/>
          <w:szCs w:val="32"/>
          <w:spacing w:val="5"/>
        </w:rPr>
        <w:t> </w:t>
      </w:r>
      <w:r>
        <w:rPr>
          <w:rFonts w:ascii="FangSong" w:hAnsi="FangSong" w:eastAsia="FangSong" w:cs="FangSong"/>
          <w:sz w:val="32"/>
          <w:szCs w:val="32"/>
        </w:rPr>
        <w:t>格.同类课题如已获准其他课题立项,一律作撤项处理.</w:t>
      </w:r>
    </w:p>
    <w:p>
      <w:pPr>
        <w:ind w:left="17" w:right="87" w:firstLine="610"/>
        <w:spacing w:before="2" w:line="285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-4"/>
        </w:rPr>
        <w:t>4.在课题研究期间,课题申报者要遵守各项承诺,履行约定</w:t>
      </w:r>
      <w:r>
        <w:rPr>
          <w:rFonts w:ascii="FangSong" w:hAnsi="FangSong" w:eastAsia="FangSong" w:cs="FangSong"/>
          <w:sz w:val="32"/>
          <w:szCs w:val="32"/>
          <w:spacing w:val="20"/>
        </w:rPr>
        <w:t> </w:t>
      </w:r>
      <w:r>
        <w:rPr>
          <w:rFonts w:ascii="FangSong" w:hAnsi="FangSong" w:eastAsia="FangSong" w:cs="FangSong"/>
          <w:sz w:val="32"/>
          <w:szCs w:val="32"/>
          <w:spacing w:val="1"/>
        </w:rPr>
        <w:t>义务,按期完成研究任务.</w:t>
      </w:r>
    </w:p>
    <w:p>
      <w:pPr>
        <w:ind w:firstLine="632"/>
        <w:spacing w:line="222" w:lineRule="auto"/>
        <w:outlineLvl w:val="0"/>
        <w:rPr>
          <w:rFonts w:ascii="SimHei" w:hAnsi="SimHei" w:eastAsia="SimHei" w:cs="SimHei"/>
          <w:sz w:val="32"/>
          <w:szCs w:val="32"/>
        </w:rPr>
      </w:pPr>
      <w:r>
        <w:rPr>
          <w:rFonts w:ascii="SimHei" w:hAnsi="SimHei" w:eastAsia="SimHei" w:cs="SimHei"/>
          <w:sz w:val="32"/>
          <w:szCs w:val="32"/>
          <w14:textOutline w14:w="5816" w14:cap="flat" w14:cmpd="sng">
            <w14:solidFill>
              <w14:srgbClr w14:val="000000"/>
            </w14:solidFill>
            <w14:prstDash w14:val="solid"/>
            <w14:miter w14:lim="10"/>
          </w14:textOutline>
          <w:spacing w:val="-15"/>
        </w:rPr>
        <w:t>二、选题及申报要求</w:t>
      </w:r>
    </w:p>
    <w:p>
      <w:pPr>
        <w:ind w:left="17" w:right="71" w:firstLine="610"/>
        <w:spacing w:before="107" w:line="288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-13"/>
        </w:rPr>
        <w:t>1.课题申报者可参照《课题申报指南》(附件1)</w:t>
      </w:r>
      <w:r>
        <w:rPr>
          <w:rFonts w:ascii="FangSong" w:hAnsi="FangSong" w:eastAsia="FangSong" w:cs="FangSong"/>
          <w:sz w:val="32"/>
          <w:szCs w:val="32"/>
          <w:spacing w:val="-48"/>
        </w:rPr>
        <w:t> </w:t>
      </w:r>
      <w:r>
        <w:rPr>
          <w:rFonts w:ascii="FangSong" w:hAnsi="FangSong" w:eastAsia="FangSong" w:cs="FangSong"/>
          <w:sz w:val="32"/>
          <w:szCs w:val="32"/>
          <w:spacing w:val="-13"/>
        </w:rPr>
        <w:t>设计研究课</w:t>
      </w:r>
      <w:r>
        <w:rPr>
          <w:rFonts w:ascii="FangSong" w:hAnsi="FangSong" w:eastAsia="FangSong" w:cs="FangSong"/>
          <w:sz w:val="32"/>
          <w:szCs w:val="32"/>
        </w:rPr>
        <w:t> </w:t>
      </w:r>
      <w:r>
        <w:rPr>
          <w:rFonts w:ascii="FangSong" w:hAnsi="FangSong" w:eastAsia="FangSong" w:cs="FangSong"/>
          <w:sz w:val="32"/>
          <w:szCs w:val="32"/>
          <w:spacing w:val="-4"/>
        </w:rPr>
        <w:t>题,也可围绕主题设计相关课题,选题要重视基于实证的决策与</w:t>
      </w:r>
      <w:r>
        <w:rPr>
          <w:rFonts w:ascii="FangSong" w:hAnsi="FangSong" w:eastAsia="FangSong" w:cs="FangSong"/>
          <w:sz w:val="32"/>
          <w:szCs w:val="32"/>
          <w:spacing w:val="10"/>
        </w:rPr>
        <w:t> </w:t>
      </w:r>
      <w:r>
        <w:rPr>
          <w:rFonts w:ascii="FangSong" w:hAnsi="FangSong" w:eastAsia="FangSong" w:cs="FangSong"/>
          <w:sz w:val="32"/>
          <w:szCs w:val="32"/>
          <w:spacing w:val="-2"/>
        </w:rPr>
        <w:t>对策研究,强化实践与应用研究,提高选题的针对性和实效性.</w:t>
      </w:r>
    </w:p>
    <w:p>
      <w:pPr>
        <w:ind w:left="17" w:right="86" w:firstLine="610"/>
        <w:spacing w:before="2" w:line="285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14"/>
        </w:rPr>
        <w:t>2.本次专项课题限立10项,每项资助经费0.2万元(课题</w:t>
      </w:r>
      <w:r>
        <w:rPr>
          <w:rFonts w:ascii="FangSong" w:hAnsi="FangSong" w:eastAsia="FangSong" w:cs="FangSong"/>
          <w:sz w:val="32"/>
          <w:szCs w:val="32"/>
          <w:spacing w:val="1"/>
        </w:rPr>
        <w:t> </w:t>
      </w:r>
      <w:r>
        <w:rPr>
          <w:rFonts w:ascii="FangSong" w:hAnsi="FangSong" w:eastAsia="FangSong" w:cs="FangSong"/>
          <w:sz w:val="32"/>
          <w:szCs w:val="32"/>
          <w:spacing w:val="-15"/>
        </w:rPr>
        <w:t>结题验收合格后拨付).</w:t>
      </w:r>
    </w:p>
    <w:p>
      <w:pPr>
        <w:ind w:left="17" w:right="86" w:firstLine="610"/>
        <w:spacing w:before="2" w:line="285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-4"/>
        </w:rPr>
        <w:t>3.课题原则上应在1年内完成,研究周期从立项通知下发之</w:t>
      </w:r>
      <w:r>
        <w:rPr>
          <w:rFonts w:ascii="FangSong" w:hAnsi="FangSong" w:eastAsia="FangSong" w:cs="FangSong"/>
          <w:sz w:val="32"/>
          <w:szCs w:val="32"/>
          <w:spacing w:val="21"/>
        </w:rPr>
        <w:t> </w:t>
      </w:r>
      <w:r>
        <w:rPr>
          <w:rFonts w:ascii="FangSong" w:hAnsi="FangSong" w:eastAsia="FangSong" w:cs="FangSong"/>
          <w:sz w:val="32"/>
          <w:szCs w:val="32"/>
          <w:spacing w:val="-31"/>
        </w:rPr>
        <w:t>日起算。</w:t>
      </w:r>
    </w:p>
    <w:p>
      <w:pPr>
        <w:ind w:left="17" w:right="77" w:firstLine="610"/>
        <w:spacing w:line="287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-3"/>
        </w:rPr>
        <w:t>4.每名申报者只能申报1项课题,课题组成员不能同时参加</w:t>
      </w:r>
      <w:r>
        <w:rPr>
          <w:rFonts w:ascii="FangSong" w:hAnsi="FangSong" w:eastAsia="FangSong" w:cs="FangSong"/>
          <w:sz w:val="32"/>
          <w:szCs w:val="32"/>
          <w:spacing w:val="3"/>
        </w:rPr>
        <w:t> </w:t>
      </w:r>
      <w:r>
        <w:rPr>
          <w:rFonts w:ascii="FangSong" w:hAnsi="FangSong" w:eastAsia="FangSong" w:cs="FangSong"/>
          <w:sz w:val="32"/>
          <w:szCs w:val="32"/>
          <w:spacing w:val="18"/>
          <w:w w:val="99"/>
        </w:rPr>
        <w:t>2个以上课题,课题组成员不得少于3人(含主持人);</w:t>
      </w:r>
      <w:r>
        <w:rPr>
          <w:rFonts w:ascii="FangSong" w:hAnsi="FangSong" w:eastAsia="FangSong" w:cs="FangSong"/>
          <w:sz w:val="32"/>
          <w:szCs w:val="32"/>
          <w:spacing w:val="-62"/>
        </w:rPr>
        <w:t> </w:t>
      </w:r>
      <w:r>
        <w:rPr>
          <w:rFonts w:ascii="FangSong" w:hAnsi="FangSong" w:eastAsia="FangSong" w:cs="FangSong"/>
          <w:sz w:val="32"/>
          <w:szCs w:val="32"/>
          <w:spacing w:val="18"/>
          <w:w w:val="99"/>
        </w:rPr>
        <w:t>课题组</w:t>
      </w:r>
      <w:r>
        <w:rPr>
          <w:rFonts w:ascii="FangSong" w:hAnsi="FangSong" w:eastAsia="FangSong" w:cs="FangSong"/>
          <w:sz w:val="32"/>
          <w:szCs w:val="32"/>
        </w:rPr>
        <w:t> </w:t>
      </w:r>
      <w:r>
        <w:rPr>
          <w:rFonts w:ascii="FangSong" w:hAnsi="FangSong" w:eastAsia="FangSong" w:cs="FangSong"/>
          <w:sz w:val="32"/>
          <w:szCs w:val="32"/>
          <w:spacing w:val="-8"/>
        </w:rPr>
        <w:t>成员的填报须征得其本人同意,鼓励跨单位组织申报课题研究.</w:t>
      </w:r>
    </w:p>
    <w:p>
      <w:pPr>
        <w:ind w:firstLine="632"/>
        <w:spacing w:line="222" w:lineRule="auto"/>
        <w:outlineLvl w:val="0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14:textOutline w14:w="5816" w14:cap="flat" w14:cmpd="sng">
            <w14:solidFill>
              <w14:srgbClr w14:val="000000"/>
            </w14:solidFill>
            <w14:prstDash w14:val="solid"/>
            <w14:miter w14:lim="10"/>
          </w14:textOutline>
          <w:spacing w:val="-14"/>
        </w:rPr>
        <w:t>三、结题要求</w:t>
      </w:r>
    </w:p>
    <w:p>
      <w:pPr>
        <w:ind w:left="17" w:firstLine="610"/>
        <w:spacing w:before="99" w:line="291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-16"/>
        </w:rPr>
        <w:t>丽水学院高等教育研究所负责结题验收工作。最终成果形式</w:t>
      </w:r>
      <w:r>
        <w:rPr>
          <w:rFonts w:ascii="FangSong" w:hAnsi="FangSong" w:eastAsia="FangSong" w:cs="FangSong"/>
          <w:sz w:val="32"/>
          <w:szCs w:val="32"/>
          <w:spacing w:val="17"/>
        </w:rPr>
        <w:t> </w:t>
      </w:r>
      <w:r>
        <w:rPr>
          <w:rFonts w:ascii="FangSong" w:hAnsi="FangSong" w:eastAsia="FangSong" w:cs="FangSong"/>
          <w:sz w:val="32"/>
          <w:szCs w:val="32"/>
          <w:spacing w:val="-10"/>
        </w:rPr>
        <w:t>为论文或书籍的,均要求课题主持人以第一作者或通讯作者身份</w:t>
      </w:r>
      <w:r>
        <w:rPr>
          <w:rFonts w:ascii="FangSong" w:hAnsi="FangSong" w:eastAsia="FangSong" w:cs="FangSong"/>
          <w:sz w:val="32"/>
          <w:szCs w:val="32"/>
          <w:spacing w:val="1"/>
        </w:rPr>
        <w:t> </w:t>
      </w:r>
      <w:r>
        <w:rPr>
          <w:rFonts w:ascii="FangSong" w:hAnsi="FangSong" w:eastAsia="FangSong" w:cs="FangSong"/>
          <w:sz w:val="32"/>
          <w:szCs w:val="32"/>
          <w:spacing w:val="-2"/>
        </w:rPr>
        <w:t>发表或出版.论文要求在市级以上报刊(含内部资料,有准印证)</w:t>
      </w:r>
      <w:r>
        <w:rPr>
          <w:rFonts w:ascii="FangSong" w:hAnsi="FangSong" w:eastAsia="FangSong" w:cs="FangSong"/>
          <w:sz w:val="32"/>
          <w:szCs w:val="32"/>
          <w:spacing w:val="27"/>
        </w:rPr>
        <w:t> </w:t>
      </w:r>
      <w:r>
        <w:rPr>
          <w:rFonts w:ascii="FangSong" w:hAnsi="FangSong" w:eastAsia="FangSong" w:cs="FangSong"/>
          <w:sz w:val="32"/>
          <w:szCs w:val="32"/>
          <w:spacing w:val="-5"/>
        </w:rPr>
        <w:t>或厅级以上党委、政府等部门主办的内部简报上发表1篇,并标</w:t>
      </w:r>
      <w:r>
        <w:rPr>
          <w:rFonts w:ascii="FangSong" w:hAnsi="FangSong" w:eastAsia="FangSong" w:cs="FangSong"/>
          <w:sz w:val="32"/>
          <w:szCs w:val="32"/>
          <w:spacing w:val="19"/>
        </w:rPr>
        <w:t> </w:t>
      </w:r>
      <w:r>
        <w:rPr>
          <w:rFonts w:ascii="FangSong" w:hAnsi="FangSong" w:eastAsia="FangSong" w:cs="FangSong"/>
          <w:sz w:val="32"/>
          <w:szCs w:val="32"/>
          <w:spacing w:val="-5"/>
        </w:rPr>
        <w:t>注获高等教育研究课题立项资助;书籍要求在国内出版(含内部</w:t>
      </w:r>
      <w:r>
        <w:rPr>
          <w:rFonts w:ascii="FangSong" w:hAnsi="FangSong" w:eastAsia="FangSong" w:cs="FangSong"/>
          <w:sz w:val="32"/>
          <w:szCs w:val="32"/>
          <w:spacing w:val="7"/>
        </w:rPr>
        <w:t> </w:t>
      </w:r>
      <w:r>
        <w:rPr>
          <w:rFonts w:ascii="FangSong" w:hAnsi="FangSong" w:eastAsia="FangSong" w:cs="FangSong"/>
          <w:sz w:val="32"/>
          <w:szCs w:val="32"/>
          <w:spacing w:val="2"/>
        </w:rPr>
        <w:t>发行,有临时书号).成果形式为研究报告的,原则上要求发表,</w:t>
      </w:r>
      <w:r>
        <w:rPr>
          <w:rFonts w:ascii="FangSong" w:hAnsi="FangSong" w:eastAsia="FangSong" w:cs="FangSong"/>
          <w:sz w:val="32"/>
          <w:szCs w:val="32"/>
          <w:spacing w:val="16"/>
        </w:rPr>
        <w:t> </w:t>
      </w:r>
      <w:r>
        <w:rPr>
          <w:rFonts w:ascii="FangSong" w:hAnsi="FangSong" w:eastAsia="FangSong" w:cs="FangSong"/>
          <w:sz w:val="32"/>
          <w:szCs w:val="32"/>
          <w:spacing w:val="1"/>
        </w:rPr>
        <w:t>不宜发表的,需出具2名正高级职称专家鉴定意见或1名副厅级</w:t>
      </w:r>
      <w:r>
        <w:rPr>
          <w:rFonts w:ascii="FangSong" w:hAnsi="FangSong" w:eastAsia="FangSong" w:cs="FangSong"/>
          <w:sz w:val="32"/>
          <w:szCs w:val="32"/>
          <w:spacing w:val="15"/>
        </w:rPr>
        <w:t> </w:t>
      </w:r>
      <w:r>
        <w:rPr>
          <w:rFonts w:ascii="FangSong" w:hAnsi="FangSong" w:eastAsia="FangSong" w:cs="FangSong"/>
          <w:sz w:val="32"/>
          <w:szCs w:val="32"/>
          <w:spacing w:val="-10"/>
        </w:rPr>
        <w:t>以上领导批示意见.验收分合格、不合格两档,通过结题验收者,</w:t>
      </w:r>
      <w:r>
        <w:rPr>
          <w:rFonts w:ascii="FangSong" w:hAnsi="FangSong" w:eastAsia="FangSong" w:cs="FangSong"/>
          <w:sz w:val="32"/>
          <w:szCs w:val="32"/>
          <w:spacing w:val="23"/>
        </w:rPr>
        <w:t> </w:t>
      </w:r>
      <w:r>
        <w:rPr>
          <w:rFonts w:ascii="FangSong" w:hAnsi="FangSong" w:eastAsia="FangSong" w:cs="FangSong"/>
          <w:sz w:val="32"/>
          <w:szCs w:val="32"/>
          <w:spacing w:val="-5"/>
        </w:rPr>
        <w:t>可获发结题证书,同时获得下年度课题申请资格.结题延期申请</w:t>
      </w:r>
    </w:p>
    <w:p>
      <w:pPr>
        <w:sectPr>
          <w:pgSz w:w="12080" w:h="16970"/>
          <w:pgMar w:top="1442" w:right="1640" w:bottom="0" w:left="1812" w:header="0" w:footer="0" w:gutter="0"/>
        </w:sectPr>
        <w:rPr/>
      </w:pPr>
    </w:p>
    <w:p>
      <w:pPr>
        <w:spacing w:line="436" w:lineRule="auto"/>
        <w:rPr>
          <w:rFonts w:ascii="Arial"/>
          <w:sz w:val="21"/>
        </w:rPr>
      </w:pPr>
      <w:r>
        <w:pict>
          <v:shape id="_x0000_s2" style="position:absolute;margin-left:119.499pt;margin-top:568.086pt;mso-position-vertical-relative:page;mso-position-horizontal-relative:page;width:169.45pt;height:20.1pt;z-index:251664384;" o:allowincell="f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firstLine="20"/>
                    <w:spacing w:before="20" w:line="222" w:lineRule="auto"/>
                    <w:rPr>
                      <w:rFonts w:ascii="FangSong" w:hAnsi="FangSong" w:eastAsia="FangSong" w:cs="FangSong"/>
                      <w:sz w:val="30"/>
                      <w:szCs w:val="30"/>
                    </w:rPr>
                  </w:pPr>
                  <w:r>
                    <w:rPr>
                      <w:rFonts w:ascii="FangSong" w:hAnsi="FangSong" w:eastAsia="FangSong" w:cs="FangSong"/>
                      <w:sz w:val="30"/>
                      <w:szCs w:val="30"/>
                      <w:spacing w:val="-26"/>
                    </w:rPr>
                    <w:t>而</w:t>
                  </w:r>
                  <w:r>
                    <w:rPr>
                      <w:rFonts w:ascii="FangSong" w:hAnsi="FangSong" w:eastAsia="FangSong" w:cs="FangSong"/>
                      <w:sz w:val="30"/>
                      <w:szCs w:val="30"/>
                      <w:spacing w:val="-28"/>
                    </w:rPr>
                    <w:t> </w:t>
                  </w:r>
                  <w:r>
                    <w:rPr>
                      <w:rFonts w:ascii="FangSong" w:hAnsi="FangSong" w:eastAsia="FangSong" w:cs="FangSong"/>
                      <w:sz w:val="30"/>
                      <w:szCs w:val="30"/>
                      <w:spacing w:val="-26"/>
                    </w:rPr>
                    <w:t>丽</w:t>
                  </w:r>
                  <w:r>
                    <w:rPr>
                      <w:rFonts w:ascii="FangSong" w:hAnsi="FangSong" w:eastAsia="FangSong" w:cs="FangSong"/>
                      <w:sz w:val="30"/>
                      <w:szCs w:val="30"/>
                      <w:spacing w:val="-47"/>
                    </w:rPr>
                    <w:t> </w:t>
                  </w:r>
                  <w:r>
                    <w:rPr>
                      <w:rFonts w:ascii="FangSong" w:hAnsi="FangSong" w:eastAsia="FangSong" w:cs="FangSong"/>
                      <w:sz w:val="30"/>
                      <w:szCs w:val="30"/>
                      <w:spacing w:val="-26"/>
                    </w:rPr>
                    <w:t>水</w:t>
                  </w:r>
                  <w:r>
                    <w:rPr>
                      <w:rFonts w:ascii="FangSong" w:hAnsi="FangSong" w:eastAsia="FangSong" w:cs="FangSong"/>
                      <w:sz w:val="30"/>
                      <w:szCs w:val="30"/>
                      <w:spacing w:val="-38"/>
                    </w:rPr>
                    <w:t> </w:t>
                  </w:r>
                  <w:r>
                    <w:rPr>
                      <w:rFonts w:ascii="FangSong" w:hAnsi="FangSong" w:eastAsia="FangSong" w:cs="FangSong"/>
                      <w:sz w:val="30"/>
                      <w:szCs w:val="30"/>
                      <w:spacing w:val="-26"/>
                    </w:rPr>
                    <w:t>市</w:t>
                  </w:r>
                  <w:r>
                    <w:rPr>
                      <w:rFonts w:ascii="FangSong" w:hAnsi="FangSong" w:eastAsia="FangSong" w:cs="FangSong"/>
                      <w:sz w:val="30"/>
                      <w:szCs w:val="30"/>
                      <w:spacing w:val="-36"/>
                    </w:rPr>
                    <w:t> </w:t>
                  </w:r>
                  <w:r>
                    <w:rPr>
                      <w:rFonts w:ascii="FangSong" w:hAnsi="FangSong" w:eastAsia="FangSong" w:cs="FangSong"/>
                      <w:sz w:val="30"/>
                      <w:szCs w:val="30"/>
                      <w:spacing w:val="-26"/>
                    </w:rPr>
                    <w:t>会</w:t>
                  </w:r>
                  <w:r>
                    <w:rPr>
                      <w:rFonts w:ascii="FangSong" w:hAnsi="FangSong" w:eastAsia="FangSong" w:cs="FangSong"/>
                      <w:sz w:val="30"/>
                      <w:szCs w:val="30"/>
                      <w:spacing w:val="-46"/>
                    </w:rPr>
                    <w:t> </w:t>
                  </w:r>
                  <w:r>
                    <w:rPr>
                      <w:rFonts w:ascii="FangSong" w:hAnsi="FangSong" w:eastAsia="FangSong" w:cs="FangSong"/>
                      <w:sz w:val="30"/>
                      <w:szCs w:val="30"/>
                      <w:spacing w:val="-26"/>
                    </w:rPr>
                    <w:t>界</w:t>
                  </w:r>
                  <w:r>
                    <w:rPr>
                      <w:rFonts w:ascii="FangSong" w:hAnsi="FangSong" w:eastAsia="FangSong" w:cs="FangSong"/>
                      <w:sz w:val="30"/>
                      <w:szCs w:val="30"/>
                      <w:spacing w:val="-49"/>
                    </w:rPr>
                    <w:t> </w:t>
                  </w:r>
                  <w:r>
                    <w:rPr>
                      <w:rFonts w:ascii="FangSong" w:hAnsi="FangSong" w:eastAsia="FangSong" w:cs="FangSong"/>
                      <w:sz w:val="30"/>
                      <w:szCs w:val="30"/>
                      <w:spacing w:val="-26"/>
                    </w:rPr>
                    <w:t>联</w:t>
                  </w:r>
                  <w:r>
                    <w:rPr>
                      <w:rFonts w:ascii="FangSong" w:hAnsi="FangSong" w:eastAsia="FangSong" w:cs="FangSong"/>
                      <w:sz w:val="30"/>
                      <w:szCs w:val="30"/>
                      <w:spacing w:val="-38"/>
                    </w:rPr>
                    <w:t> </w:t>
                  </w:r>
                  <w:r>
                    <w:rPr>
                      <w:rFonts w:ascii="FangSong" w:hAnsi="FangSong" w:eastAsia="FangSong" w:cs="FangSong"/>
                      <w:sz w:val="30"/>
                      <w:szCs w:val="30"/>
                      <w:spacing w:val="-26"/>
                    </w:rPr>
                    <w:t>合</w:t>
                  </w:r>
                  <w:r>
                    <w:rPr>
                      <w:rFonts w:ascii="FangSong" w:hAnsi="FangSong" w:eastAsia="FangSong" w:cs="FangSong"/>
                      <w:sz w:val="30"/>
                      <w:szCs w:val="30"/>
                      <w:spacing w:val="-36"/>
                    </w:rPr>
                    <w:t> </w:t>
                  </w:r>
                  <w:r>
                    <w:rPr>
                      <w:rFonts w:ascii="FangSong" w:hAnsi="FangSong" w:eastAsia="FangSong" w:cs="FangSong"/>
                      <w:sz w:val="30"/>
                      <w:szCs w:val="30"/>
                      <w:spacing w:val="-26"/>
                    </w:rPr>
                    <w:t>会</w:t>
                  </w:r>
                </w:p>
              </w:txbxContent>
            </v:textbox>
          </v:shape>
        </w:pict>
      </w:r>
      <w:r>
        <w:drawing>
          <wp:anchor distT="0" distB="0" distL="0" distR="0" simplePos="0" relativeHeight="251665408" behindDoc="0" locked="0" layoutInCell="0" allowOverlap="1">
            <wp:simplePos x="0" y="0"/>
            <wp:positionH relativeFrom="page">
              <wp:posOffset>1841478</wp:posOffset>
            </wp:positionH>
            <wp:positionV relativeFrom="page">
              <wp:posOffset>6565901</wp:posOffset>
            </wp:positionV>
            <wp:extent cx="1498654" cy="1492294"/>
            <wp:effectExtent l="0" t="0" r="0" b="0"/>
            <wp:wrapNone/>
            <wp:docPr id="4" name="IM 4"/>
            <wp:cNvGraphicFramePr/>
            <a:graphic>
              <a:graphicData uri="http://schemas.openxmlformats.org/drawingml/2006/picture">
                <pic:pic>
                  <pic:nvPicPr>
                    <pic:cNvPr id="4" name="IM 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98654" cy="14922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ind w:left="263" w:right="2"/>
        <w:spacing w:before="98" w:line="302" w:lineRule="auto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z w:val="30"/>
          <w:szCs w:val="30"/>
          <w:spacing w:val="15"/>
          <w:w w:val="102"/>
        </w:rPr>
        <w:t>最多一年.到期依然无法完成的,课题即被取消.不按时结题或</w:t>
      </w:r>
      <w:r>
        <w:rPr>
          <w:rFonts w:ascii="FangSong" w:hAnsi="FangSong" w:eastAsia="FangSong" w:cs="FangSong"/>
          <w:sz w:val="30"/>
          <w:szCs w:val="30"/>
          <w:spacing w:val="27"/>
        </w:rPr>
        <w:t> </w:t>
      </w:r>
      <w:r>
        <w:rPr>
          <w:rFonts w:ascii="FangSong" w:hAnsi="FangSong" w:eastAsia="FangSong" w:cs="FangSong"/>
          <w:sz w:val="30"/>
          <w:szCs w:val="30"/>
          <w:spacing w:val="11"/>
        </w:rPr>
        <w:t>课题研究成果鉴定为不合格的课题负责人,三年内不得申报新课</w:t>
      </w:r>
      <w:r>
        <w:rPr>
          <w:rFonts w:ascii="FangSong" w:hAnsi="FangSong" w:eastAsia="FangSong" w:cs="FangSong"/>
          <w:sz w:val="30"/>
          <w:szCs w:val="30"/>
          <w:spacing w:val="20"/>
        </w:rPr>
        <w:t> </w:t>
      </w:r>
      <w:r>
        <w:rPr>
          <w:rFonts w:ascii="FangSong" w:hAnsi="FangSong" w:eastAsia="FangSong" w:cs="FangSong"/>
          <w:sz w:val="30"/>
          <w:szCs w:val="30"/>
          <w:spacing w:val="-16"/>
        </w:rPr>
        <w:t>题。</w:t>
      </w:r>
    </w:p>
    <w:p>
      <w:pPr>
        <w:ind w:firstLine="887"/>
        <w:spacing w:before="1" w:line="220" w:lineRule="auto"/>
        <w:outlineLvl w:val="0"/>
        <w:rPr>
          <w:rFonts w:ascii="SimHei" w:hAnsi="SimHei" w:eastAsia="SimHei" w:cs="SimHei"/>
          <w:sz w:val="30"/>
          <w:szCs w:val="30"/>
        </w:rPr>
      </w:pPr>
      <w:r>
        <w:rPr>
          <w:rFonts w:ascii="SimHei" w:hAnsi="SimHei" w:eastAsia="SimHei" w:cs="SimHei"/>
          <w:sz w:val="30"/>
          <w:szCs w:val="30"/>
          <w14:textOutline w14:w="5448" w14:cap="flat" w14:cmpd="sng">
            <w14:solidFill>
              <w14:srgbClr w14:val="000000"/>
            </w14:solidFill>
            <w14:prstDash w14:val="solid"/>
            <w14:miter w14:lim="10"/>
          </w14:textOutline>
          <w:spacing w:val="4"/>
        </w:rPr>
        <w:t>四、申报办法</w:t>
      </w:r>
    </w:p>
    <w:p>
      <w:pPr>
        <w:ind w:firstLine="883"/>
        <w:spacing w:before="139" w:line="510" w:lineRule="exact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z w:val="30"/>
          <w:szCs w:val="30"/>
          <w:spacing w:val="15"/>
          <w:position w:val="15"/>
        </w:rPr>
        <w:t>1.申请人认真填写《2022年度高等教育研究专项课题申报</w:t>
      </w:r>
    </w:p>
    <w:p>
      <w:pPr>
        <w:ind w:firstLine="263"/>
        <w:spacing w:line="219" w:lineRule="auto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z w:val="30"/>
          <w:szCs w:val="30"/>
          <w:spacing w:val="15"/>
        </w:rPr>
        <w:t>书》(附件2),由申请人所在单位负责课题的初审.</w:t>
      </w:r>
    </w:p>
    <w:p>
      <w:pPr>
        <w:ind w:left="263" w:firstLine="620"/>
        <w:spacing w:before="122" w:line="308" w:lineRule="auto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z w:val="30"/>
          <w:szCs w:val="30"/>
          <w:spacing w:val="11"/>
        </w:rPr>
        <w:t>2.课题申报书(纸质版)</w:t>
      </w:r>
      <w:r>
        <w:rPr>
          <w:rFonts w:ascii="FangSong" w:hAnsi="FangSong" w:eastAsia="FangSong" w:cs="FangSong"/>
          <w:sz w:val="30"/>
          <w:szCs w:val="30"/>
          <w:spacing w:val="14"/>
        </w:rPr>
        <w:t> </w:t>
      </w:r>
      <w:r>
        <w:rPr>
          <w:rFonts w:ascii="FangSong" w:hAnsi="FangSong" w:eastAsia="FangSong" w:cs="FangSong"/>
          <w:sz w:val="30"/>
          <w:szCs w:val="30"/>
          <w:spacing w:val="11"/>
        </w:rPr>
        <w:t>一式三份报送丽水学院高等教育研</w:t>
      </w:r>
      <w:r>
        <w:rPr>
          <w:rFonts w:ascii="FangSong" w:hAnsi="FangSong" w:eastAsia="FangSong" w:cs="FangSong"/>
          <w:sz w:val="30"/>
          <w:szCs w:val="30"/>
        </w:rPr>
        <w:t> </w:t>
      </w:r>
      <w:r>
        <w:rPr>
          <w:rFonts w:ascii="FangSong" w:hAnsi="FangSong" w:eastAsia="FangSong" w:cs="FangSong"/>
          <w:sz w:val="30"/>
          <w:szCs w:val="30"/>
          <w:spacing w:val="17"/>
          <w:w w:val="112"/>
        </w:rPr>
        <w:t>究所</w:t>
      </w:r>
      <w:r>
        <w:rPr>
          <w:rFonts w:ascii="FangSong" w:hAnsi="FangSong" w:eastAsia="FangSong" w:cs="FangSong"/>
          <w:sz w:val="30"/>
          <w:szCs w:val="30"/>
          <w:spacing w:val="-28"/>
        </w:rPr>
        <w:t> </w:t>
      </w:r>
      <w:r>
        <w:rPr>
          <w:rFonts w:ascii="FangSong" w:hAnsi="FangSong" w:eastAsia="FangSong" w:cs="FangSong"/>
          <w:sz w:val="30"/>
          <w:szCs w:val="30"/>
          <w:spacing w:val="17"/>
          <w:w w:val="112"/>
        </w:rPr>
        <w:t>,</w:t>
      </w:r>
      <w:r>
        <w:rPr>
          <w:rFonts w:ascii="FangSong" w:hAnsi="FangSong" w:eastAsia="FangSong" w:cs="FangSong"/>
          <w:sz w:val="30"/>
          <w:szCs w:val="30"/>
          <w:spacing w:val="-28"/>
        </w:rPr>
        <w:t> </w:t>
      </w:r>
      <w:r>
        <w:rPr>
          <w:rFonts w:ascii="FangSong" w:hAnsi="FangSong" w:eastAsia="FangSong" w:cs="FangSong"/>
          <w:sz w:val="30"/>
          <w:szCs w:val="30"/>
          <w:spacing w:val="17"/>
          <w:w w:val="112"/>
        </w:rPr>
        <w:t>同时发送课题申报书、课题申报汇总表电子版到</w:t>
      </w:r>
      <w:r>
        <w:rPr>
          <w:rFonts w:ascii="FangSong" w:hAnsi="FangSong" w:eastAsia="FangSong" w:cs="FangSong"/>
          <w:sz w:val="30"/>
          <w:szCs w:val="30"/>
        </w:rPr>
        <w:t> </w:t>
      </w:r>
      <w:r>
        <w:rPr>
          <w:rFonts w:ascii="FangSong" w:hAnsi="FangSong" w:eastAsia="FangSong" w:cs="FangSong"/>
          <w:sz w:val="30"/>
          <w:szCs w:val="30"/>
          <w:spacing w:val="15"/>
          <w:w w:val="101"/>
        </w:rPr>
        <w:t>sxygjyjs0lsu.edu.cn.</w:t>
      </w:r>
      <w:r>
        <w:rPr>
          <w:rFonts w:ascii="FangSong" w:hAnsi="FangSong" w:eastAsia="FangSong" w:cs="FangSong"/>
          <w:sz w:val="30"/>
          <w:szCs w:val="30"/>
          <w:spacing w:val="-48"/>
        </w:rPr>
        <w:t> </w:t>
      </w:r>
      <w:r>
        <w:rPr>
          <w:rFonts w:ascii="FangSong" w:hAnsi="FangSong" w:eastAsia="FangSong" w:cs="FangSong"/>
          <w:sz w:val="30"/>
          <w:szCs w:val="30"/>
          <w:spacing w:val="15"/>
          <w:w w:val="101"/>
        </w:rPr>
        <w:t>申报截止日期为2022年4</w:t>
      </w:r>
      <w:r>
        <w:rPr>
          <w:rFonts w:ascii="FangSong" w:hAnsi="FangSong" w:eastAsia="FangSong" w:cs="FangSong"/>
          <w:sz w:val="30"/>
          <w:szCs w:val="30"/>
          <w:spacing w:val="-88"/>
        </w:rPr>
        <w:t> </w:t>
      </w:r>
      <w:r>
        <w:rPr>
          <w:rFonts w:ascii="FangSong" w:hAnsi="FangSong" w:eastAsia="FangSong" w:cs="FangSong"/>
          <w:sz w:val="30"/>
          <w:szCs w:val="30"/>
          <w:spacing w:val="15"/>
          <w:w w:val="101"/>
        </w:rPr>
        <w:t>月</w:t>
      </w:r>
      <w:r>
        <w:rPr>
          <w:rFonts w:ascii="FangSong" w:hAnsi="FangSong" w:eastAsia="FangSong" w:cs="FangSong"/>
          <w:sz w:val="30"/>
          <w:szCs w:val="30"/>
          <w:spacing w:val="-89"/>
        </w:rPr>
        <w:t> </w:t>
      </w:r>
      <w:r>
        <w:rPr>
          <w:rFonts w:ascii="FangSong" w:hAnsi="FangSong" w:eastAsia="FangSong" w:cs="FangSong"/>
          <w:sz w:val="30"/>
          <w:szCs w:val="30"/>
          <w:spacing w:val="15"/>
          <w:w w:val="101"/>
        </w:rPr>
        <w:t>15</w:t>
      </w:r>
      <w:r>
        <w:rPr>
          <w:rFonts w:ascii="FangSong" w:hAnsi="FangSong" w:eastAsia="FangSong" w:cs="FangSong"/>
          <w:sz w:val="30"/>
          <w:szCs w:val="30"/>
          <w:spacing w:val="-39"/>
        </w:rPr>
        <w:t> </w:t>
      </w:r>
      <w:r>
        <w:rPr>
          <w:rFonts w:ascii="FangSong" w:hAnsi="FangSong" w:eastAsia="FangSong" w:cs="FangSong"/>
          <w:sz w:val="30"/>
          <w:szCs w:val="30"/>
          <w:spacing w:val="15"/>
          <w:w w:val="101"/>
        </w:rPr>
        <w:t>日</w:t>
      </w:r>
      <w:r>
        <w:rPr>
          <w:rFonts w:ascii="FangSong" w:hAnsi="FangSong" w:eastAsia="FangSong" w:cs="FangSong"/>
          <w:sz w:val="30"/>
          <w:szCs w:val="30"/>
          <w:spacing w:val="-78"/>
        </w:rPr>
        <w:t> </w:t>
      </w:r>
      <w:r>
        <w:rPr>
          <w:rFonts w:ascii="FangSong" w:hAnsi="FangSong" w:eastAsia="FangSong" w:cs="FangSong"/>
          <w:sz w:val="30"/>
          <w:szCs w:val="30"/>
          <w:spacing w:val="15"/>
          <w:w w:val="101"/>
        </w:rPr>
        <w:t>,逾</w:t>
      </w:r>
    </w:p>
    <w:p>
      <w:pPr>
        <w:ind w:firstLine="263"/>
        <w:spacing w:line="223" w:lineRule="auto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z w:val="30"/>
          <w:szCs w:val="30"/>
          <w:spacing w:val="-9"/>
        </w:rPr>
        <w:t>期不予受理。</w:t>
      </w:r>
    </w:p>
    <w:p>
      <w:pPr>
        <w:ind w:firstLine="883"/>
        <w:spacing w:before="118" w:line="222" w:lineRule="auto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z w:val="30"/>
          <w:szCs w:val="30"/>
          <w:spacing w:val="-6"/>
        </w:rPr>
        <w:t>联系人:</w:t>
      </w:r>
      <w:r>
        <w:rPr>
          <w:rFonts w:ascii="FangSong" w:hAnsi="FangSong" w:eastAsia="FangSong" w:cs="FangSong"/>
          <w:sz w:val="30"/>
          <w:szCs w:val="30"/>
          <w:spacing w:val="89"/>
        </w:rPr>
        <w:t> </w:t>
      </w:r>
      <w:r>
        <w:rPr>
          <w:rFonts w:ascii="FangSong" w:hAnsi="FangSong" w:eastAsia="FangSong" w:cs="FangSong"/>
          <w:sz w:val="30"/>
          <w:szCs w:val="30"/>
          <w:spacing w:val="-6"/>
        </w:rPr>
        <w:t>林素仙</w:t>
      </w:r>
    </w:p>
    <w:p>
      <w:pPr>
        <w:ind w:firstLine="883"/>
        <w:spacing w:before="159" w:line="223" w:lineRule="auto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z w:val="30"/>
          <w:szCs w:val="30"/>
          <w:spacing w:val="-2"/>
        </w:rPr>
        <w:t>联系电话:</w:t>
      </w:r>
      <w:r>
        <w:rPr>
          <w:rFonts w:ascii="FangSong" w:hAnsi="FangSong" w:eastAsia="FangSong" w:cs="FangSong"/>
          <w:sz w:val="30"/>
          <w:szCs w:val="30"/>
          <w:spacing w:val="42"/>
        </w:rPr>
        <w:t> </w:t>
      </w:r>
      <w:r>
        <w:rPr>
          <w:rFonts w:ascii="FangSong" w:hAnsi="FangSong" w:eastAsia="FangSong" w:cs="FangSong"/>
          <w:sz w:val="30"/>
          <w:szCs w:val="30"/>
          <w:spacing w:val="-2"/>
        </w:rPr>
        <w:t>0578-2271615</w:t>
      </w:r>
    </w:p>
    <w:p>
      <w:pPr>
        <w:ind w:firstLine="883"/>
        <w:spacing w:before="157" w:line="221" w:lineRule="auto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z w:val="30"/>
          <w:szCs w:val="30"/>
          <w:spacing w:val="15"/>
        </w:rPr>
        <w:t>地点:</w:t>
      </w:r>
      <w:r>
        <w:rPr>
          <w:rFonts w:ascii="FangSong" w:hAnsi="FangSong" w:eastAsia="FangSong" w:cs="FangSong"/>
          <w:sz w:val="30"/>
          <w:szCs w:val="30"/>
          <w:spacing w:val="71"/>
        </w:rPr>
        <w:t> </w:t>
      </w:r>
      <w:r>
        <w:rPr>
          <w:rFonts w:ascii="FangSong" w:hAnsi="FangSong" w:eastAsia="FangSong" w:cs="FangSong"/>
          <w:sz w:val="30"/>
          <w:szCs w:val="30"/>
          <w:spacing w:val="15"/>
        </w:rPr>
        <w:t>丽水学院求是楼(行政楼)</w:t>
      </w:r>
      <w:r>
        <w:rPr>
          <w:rFonts w:ascii="FangSong" w:hAnsi="FangSong" w:eastAsia="FangSong" w:cs="FangSong"/>
          <w:sz w:val="30"/>
          <w:szCs w:val="30"/>
          <w:spacing w:val="-77"/>
        </w:rPr>
        <w:t> </w:t>
      </w:r>
      <w:r>
        <w:rPr>
          <w:rFonts w:ascii="FangSong" w:hAnsi="FangSong" w:eastAsia="FangSong" w:cs="FangSong"/>
          <w:sz w:val="30"/>
          <w:szCs w:val="30"/>
          <w:spacing w:val="15"/>
        </w:rPr>
        <w:t>509</w:t>
      </w:r>
      <w:r>
        <w:rPr>
          <w:rFonts w:ascii="FangSong" w:hAnsi="FangSong" w:eastAsia="FangSong" w:cs="FangSong"/>
          <w:sz w:val="30"/>
          <w:szCs w:val="30"/>
          <w:spacing w:val="-69"/>
        </w:rPr>
        <w:t> </w:t>
      </w:r>
      <w:r>
        <w:rPr>
          <w:rFonts w:ascii="FangSong" w:hAnsi="FangSong" w:eastAsia="FangSong" w:cs="FangSong"/>
          <w:sz w:val="30"/>
          <w:szCs w:val="30"/>
          <w:spacing w:val="15"/>
        </w:rPr>
        <w:t>室</w:t>
      </w:r>
    </w:p>
    <w:p>
      <w:pPr>
        <w:spacing w:line="254" w:lineRule="auto"/>
        <w:rPr>
          <w:rFonts w:ascii="Arial"/>
          <w:sz w:val="21"/>
        </w:rPr>
      </w:pPr>
      <w:r/>
    </w:p>
    <w:p>
      <w:pPr>
        <w:spacing w:line="255" w:lineRule="auto"/>
        <w:rPr>
          <w:rFonts w:ascii="Arial"/>
          <w:sz w:val="21"/>
        </w:rPr>
      </w:pPr>
      <w:r/>
    </w:p>
    <w:p>
      <w:pPr>
        <w:ind w:firstLine="883"/>
        <w:spacing w:before="98" w:line="222" w:lineRule="auto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z w:val="30"/>
          <w:szCs w:val="30"/>
          <w:spacing w:val="3"/>
        </w:rPr>
        <w:t>附件:</w:t>
      </w:r>
      <w:r>
        <w:rPr>
          <w:rFonts w:ascii="FangSong" w:hAnsi="FangSong" w:eastAsia="FangSong" w:cs="FangSong"/>
          <w:sz w:val="30"/>
          <w:szCs w:val="30"/>
          <w:spacing w:val="171"/>
        </w:rPr>
        <w:t> </w:t>
      </w:r>
      <w:r>
        <w:rPr>
          <w:rFonts w:ascii="FangSong" w:hAnsi="FangSong" w:eastAsia="FangSong" w:cs="FangSong"/>
          <w:sz w:val="30"/>
          <w:szCs w:val="30"/>
          <w:spacing w:val="3"/>
        </w:rPr>
        <w:t>1.2022年度丽水市高等教育研究专项课题申报指南</w:t>
      </w:r>
    </w:p>
    <w:p>
      <w:pPr>
        <w:ind w:left="1823" w:right="337"/>
        <w:spacing w:before="141" w:line="318" w:lineRule="auto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z w:val="30"/>
          <w:szCs w:val="30"/>
          <w:spacing w:val="8"/>
        </w:rPr>
        <w:t>2.2022年度丽水市高等教育研究专项课题申报书</w:t>
      </w:r>
      <w:r>
        <w:rPr>
          <w:rFonts w:ascii="FangSong" w:hAnsi="FangSong" w:eastAsia="FangSong" w:cs="FangSong"/>
          <w:sz w:val="30"/>
          <w:szCs w:val="30"/>
          <w:spacing w:val="2"/>
        </w:rPr>
        <w:t>  </w:t>
      </w:r>
      <w:r>
        <w:rPr>
          <w:rFonts w:ascii="FangSong" w:hAnsi="FangSong" w:eastAsia="FangSong" w:cs="FangSong"/>
          <w:sz w:val="30"/>
          <w:szCs w:val="30"/>
          <w:spacing w:val="-9"/>
        </w:rPr>
        <w:t>3.2022年度丽水市高等教育研究专项课题申报汇总表</w:t>
      </w:r>
    </w:p>
    <w:p>
      <w:pPr>
        <w:spacing w:line="280" w:lineRule="auto"/>
        <w:rPr>
          <w:rFonts w:ascii="Arial"/>
          <w:sz w:val="21"/>
        </w:rPr>
      </w:pPr>
      <w:r/>
    </w:p>
    <w:p>
      <w:pPr>
        <w:spacing w:line="281" w:lineRule="auto"/>
        <w:rPr>
          <w:rFonts w:ascii="Arial"/>
          <w:sz w:val="21"/>
        </w:rPr>
      </w:pPr>
      <w:r/>
    </w:p>
    <w:p>
      <w:pPr>
        <w:spacing w:line="281" w:lineRule="auto"/>
        <w:rPr>
          <w:rFonts w:ascii="Arial"/>
          <w:sz w:val="21"/>
        </w:rPr>
      </w:pPr>
      <w:r/>
    </w:p>
    <w:p>
      <w:pPr>
        <w:ind w:left="5333" w:right="751" w:hanging="560"/>
        <w:spacing w:before="97" w:line="313" w:lineRule="auto"/>
        <w:rPr>
          <w:rFonts w:ascii="FangSong" w:hAnsi="FangSong" w:eastAsia="FangSong" w:cs="FangSong"/>
          <w:sz w:val="30"/>
          <w:szCs w:val="30"/>
        </w:rPr>
      </w:pPr>
      <w:r>
        <w:drawing>
          <wp:anchor distT="0" distB="0" distL="0" distR="0" simplePos="0" relativeHeight="251666432" behindDoc="0" locked="0" layoutInCell="1" allowOverlap="1">
            <wp:simplePos x="0" y="0"/>
            <wp:positionH relativeFrom="column">
              <wp:posOffset>3494717</wp:posOffset>
            </wp:positionH>
            <wp:positionV relativeFrom="paragraph">
              <wp:posOffset>-668398</wp:posOffset>
            </wp:positionV>
            <wp:extent cx="1530342" cy="1549430"/>
            <wp:effectExtent l="0" t="0" r="0" b="0"/>
            <wp:wrapNone/>
            <wp:docPr id="5" name="IM 5"/>
            <wp:cNvGraphicFramePr/>
            <a:graphic>
              <a:graphicData uri="http://schemas.openxmlformats.org/drawingml/2006/picture">
                <pic:pic>
                  <pic:nvPicPr>
                    <pic:cNvPr id="5" name="IM 5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530342" cy="1549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FangSong" w:hAnsi="FangSong" w:eastAsia="FangSong" w:cs="FangSong"/>
          <w:sz w:val="30"/>
          <w:szCs w:val="30"/>
          <w:spacing w:val="1"/>
        </w:rPr>
        <w:t>丽水学院高等频育研民所</w:t>
      </w:r>
      <w:r>
        <w:rPr>
          <w:rFonts w:ascii="FangSong" w:hAnsi="FangSong" w:eastAsia="FangSong" w:cs="FangSong"/>
          <w:sz w:val="30"/>
          <w:szCs w:val="30"/>
          <w:spacing w:val="8"/>
        </w:rPr>
        <w:t> </w:t>
      </w:r>
      <w:r>
        <w:rPr>
          <w:rFonts w:ascii="FangSong" w:hAnsi="FangSong" w:eastAsia="FangSong" w:cs="FangSong"/>
          <w:sz w:val="30"/>
          <w:szCs w:val="30"/>
          <w:spacing w:val="16"/>
          <w:w w:val="104"/>
        </w:rPr>
        <w:t>202</w:t>
      </w:r>
      <w:r>
        <w:rPr>
          <w:rFonts w:ascii="FangSong" w:hAnsi="FangSong" w:eastAsia="FangSong" w:cs="FangSong"/>
          <w:sz w:val="30"/>
          <w:szCs w:val="30"/>
          <w:spacing w:val="-77"/>
        </w:rPr>
        <w:t> </w:t>
      </w:r>
      <w:r>
        <w:rPr>
          <w:rFonts w:ascii="FangSong" w:hAnsi="FangSong" w:eastAsia="FangSong" w:cs="FangSong"/>
          <w:sz w:val="30"/>
          <w:szCs w:val="30"/>
          <w:spacing w:val="16"/>
          <w:w w:val="104"/>
        </w:rPr>
        <w:t>年母周</w:t>
      </w:r>
    </w:p>
    <w:p>
      <w:pPr>
        <w:sectPr>
          <w:pgSz w:w="11910" w:h="16850"/>
          <w:pgMar w:top="1432" w:right="1278" w:bottom="0" w:left="1786" w:header="0" w:footer="0" w:gutter="0"/>
        </w:sectPr>
        <w:rPr/>
      </w:pPr>
    </w:p>
    <w:p>
      <w:pPr>
        <w:spacing w:line="364" w:lineRule="auto"/>
        <w:rPr>
          <w:rFonts w:ascii="Arial"/>
          <w:sz w:val="21"/>
        </w:rPr>
      </w:pPr>
      <w:r/>
    </w:p>
    <w:p>
      <w:pPr>
        <w:ind w:left="675" w:right="634" w:hanging="671"/>
        <w:spacing w:before="110" w:line="228" w:lineRule="auto"/>
        <w:rPr>
          <w:rFonts w:ascii="SimSun" w:hAnsi="SimSun" w:eastAsia="SimSun" w:cs="SimSun"/>
          <w:sz w:val="42"/>
          <w:szCs w:val="42"/>
        </w:rPr>
      </w:pPr>
      <w:r>
        <w:rPr>
          <w:rFonts w:ascii="SimHei" w:hAnsi="SimHei" w:eastAsia="SimHei" w:cs="SimHei"/>
          <w:sz w:val="34"/>
          <w:szCs w:val="34"/>
          <w14:textOutline w14:w="6172" w14:cap="flat" w14:cmpd="sng">
            <w14:solidFill>
              <w14:srgbClr w14:val="000000"/>
            </w14:solidFill>
            <w14:prstDash w14:val="solid"/>
            <w14:miter w14:lim="10"/>
          </w14:textOutline>
          <w:spacing w:val="-11"/>
        </w:rPr>
        <w:t>附件1</w:t>
      </w:r>
      <w:r>
        <w:rPr>
          <w:rFonts w:ascii="SimHei" w:hAnsi="SimHei" w:eastAsia="SimHei" w:cs="SimHei"/>
          <w:sz w:val="34"/>
          <w:szCs w:val="34"/>
        </w:rPr>
        <w:t>                                          </w:t>
      </w:r>
      <w:r>
        <w:rPr>
          <w:rFonts w:ascii="SimSun" w:hAnsi="SimSun" w:eastAsia="SimSun" w:cs="SimSun"/>
          <w:sz w:val="42"/>
          <w:szCs w:val="42"/>
          <w14:textOutline w14:w="7632" w14:cap="flat" w14:cmpd="sng">
            <w14:solidFill>
              <w14:srgbClr w14:val="000000"/>
            </w14:solidFill>
            <w14:prstDash w14:val="solid"/>
            <w14:miter w14:lim="10"/>
          </w14:textOutline>
          <w:spacing w:val="4"/>
        </w:rPr>
        <w:t>2022年度丽水市高等教育研究专项课题</w:t>
      </w:r>
    </w:p>
    <w:p>
      <w:pPr>
        <w:ind w:firstLine="3495"/>
        <w:spacing w:line="219" w:lineRule="auto"/>
        <w:rPr>
          <w:rFonts w:ascii="SimSun" w:hAnsi="SimSun" w:eastAsia="SimSun" w:cs="SimSun"/>
          <w:sz w:val="42"/>
          <w:szCs w:val="42"/>
        </w:rPr>
      </w:pPr>
      <w:r>
        <w:rPr>
          <w:rFonts w:ascii="SimSun" w:hAnsi="SimSun" w:eastAsia="SimSun" w:cs="SimSun"/>
          <w:sz w:val="42"/>
          <w:szCs w:val="42"/>
          <w14:textOutline w14:w="7632" w14:cap="flat" w14:cmpd="sng">
            <w14:solidFill>
              <w14:srgbClr w14:val="000000"/>
            </w14:solidFill>
            <w14:prstDash w14:val="solid"/>
            <w14:miter w14:lim="10"/>
          </w14:textOutline>
          <w:spacing w:val="-14"/>
        </w:rPr>
        <w:t>申报指南</w:t>
      </w:r>
    </w:p>
    <w:p>
      <w:pPr>
        <w:ind w:left="580" w:right="1399"/>
        <w:spacing w:before="121" w:line="328" w:lineRule="auto"/>
        <w:rPr>
          <w:rFonts w:ascii="FangSong" w:hAnsi="FangSong" w:eastAsia="FangSong" w:cs="FangSong"/>
          <w:sz w:val="28"/>
          <w:szCs w:val="28"/>
        </w:rPr>
      </w:pPr>
      <w:r>
        <w:rPr>
          <w:rFonts w:ascii="FangSong" w:hAnsi="FangSong" w:eastAsia="FangSong" w:cs="FangSong"/>
          <w:sz w:val="28"/>
          <w:szCs w:val="28"/>
          <w:spacing w:val="4"/>
        </w:rPr>
        <w:t>1.地方高校参与共同富裕建设路径研究</w:t>
      </w:r>
      <w:r>
        <w:rPr>
          <w:rFonts w:ascii="FangSong" w:hAnsi="FangSong" w:eastAsia="FangSong" w:cs="FangSong"/>
          <w:sz w:val="28"/>
          <w:szCs w:val="28"/>
        </w:rPr>
        <w:t>             </w:t>
      </w:r>
      <w:r>
        <w:rPr>
          <w:rFonts w:ascii="FangSong" w:hAnsi="FangSong" w:eastAsia="FangSong" w:cs="FangSong"/>
          <w:sz w:val="28"/>
          <w:szCs w:val="28"/>
          <w:spacing w:val="6"/>
        </w:rPr>
        <w:t>2.共同富裕背景下的高等教育发展路径研究</w:t>
      </w:r>
      <w:r>
        <w:rPr>
          <w:rFonts w:ascii="FangSong" w:hAnsi="FangSong" w:eastAsia="FangSong" w:cs="FangSong"/>
          <w:sz w:val="28"/>
          <w:szCs w:val="28"/>
        </w:rPr>
        <w:t>         </w:t>
      </w:r>
      <w:r>
        <w:rPr>
          <w:rFonts w:ascii="FangSong" w:hAnsi="FangSong" w:eastAsia="FangSong" w:cs="FangSong"/>
          <w:sz w:val="28"/>
          <w:szCs w:val="28"/>
          <w:spacing w:val="4"/>
        </w:rPr>
        <w:t>3.新增硕士学位授予单位建设策略研究</w:t>
      </w:r>
      <w:r>
        <w:rPr>
          <w:rFonts w:ascii="FangSong" w:hAnsi="FangSong" w:eastAsia="FangSong" w:cs="FangSong"/>
          <w:sz w:val="28"/>
          <w:szCs w:val="28"/>
        </w:rPr>
        <w:t>             </w:t>
      </w:r>
      <w:r>
        <w:rPr>
          <w:rFonts w:ascii="FangSong" w:hAnsi="FangSong" w:eastAsia="FangSong" w:cs="FangSong"/>
          <w:sz w:val="28"/>
          <w:szCs w:val="28"/>
          <w:spacing w:val="5"/>
        </w:rPr>
        <w:t>4.服务绿色发展的高水平应用型大学建设路经研究</w:t>
      </w:r>
      <w:r>
        <w:rPr>
          <w:rFonts w:ascii="FangSong" w:hAnsi="FangSong" w:eastAsia="FangSong" w:cs="FangSong"/>
          <w:sz w:val="28"/>
          <w:szCs w:val="28"/>
          <w:spacing w:val="5"/>
        </w:rPr>
        <w:t>   </w:t>
      </w:r>
      <w:r>
        <w:rPr>
          <w:rFonts w:ascii="FangSong" w:hAnsi="FangSong" w:eastAsia="FangSong" w:cs="FangSong"/>
          <w:sz w:val="28"/>
          <w:szCs w:val="28"/>
          <w:spacing w:val="5"/>
        </w:rPr>
        <w:t>5.高等学校深化新时代教育评价改革研究</w:t>
      </w:r>
      <w:r>
        <w:rPr>
          <w:rFonts w:ascii="FangSong" w:hAnsi="FangSong" w:eastAsia="FangSong" w:cs="FangSong"/>
          <w:sz w:val="28"/>
          <w:szCs w:val="28"/>
        </w:rPr>
        <w:t>           </w:t>
      </w:r>
      <w:r>
        <w:rPr>
          <w:rFonts w:ascii="FangSong" w:hAnsi="FangSong" w:eastAsia="FangSong" w:cs="FangSong"/>
          <w:sz w:val="28"/>
          <w:szCs w:val="28"/>
          <w:spacing w:val="14"/>
          <w:w w:val="101"/>
        </w:rPr>
        <w:t>6."破五唯"背景下高校教师综合评价体系创新研究</w:t>
      </w:r>
      <w:r>
        <w:rPr>
          <w:rFonts w:ascii="FangSong" w:hAnsi="FangSong" w:eastAsia="FangSong" w:cs="FangSong"/>
          <w:sz w:val="28"/>
          <w:szCs w:val="28"/>
          <w:spacing w:val="2"/>
        </w:rPr>
        <w:t> </w:t>
      </w:r>
      <w:r>
        <w:rPr>
          <w:rFonts w:ascii="FangSong" w:hAnsi="FangSong" w:eastAsia="FangSong" w:cs="FangSong"/>
          <w:sz w:val="28"/>
          <w:szCs w:val="28"/>
          <w:spacing w:val="4"/>
        </w:rPr>
        <w:t>7.大学排名影响因素及提升策略研究</w:t>
      </w:r>
      <w:r>
        <w:rPr>
          <w:rFonts w:ascii="FangSong" w:hAnsi="FangSong" w:eastAsia="FangSong" w:cs="FangSong"/>
          <w:sz w:val="28"/>
          <w:szCs w:val="28"/>
        </w:rPr>
        <w:t>               </w:t>
      </w:r>
      <w:r>
        <w:rPr>
          <w:rFonts w:ascii="FangSong" w:hAnsi="FangSong" w:eastAsia="FangSong" w:cs="FangSong"/>
          <w:sz w:val="28"/>
          <w:szCs w:val="28"/>
          <w:spacing w:val="15"/>
          <w:w w:val="101"/>
        </w:rPr>
        <w:t>8.高等学校"十四五"规划落实与评价机制研究</w:t>
      </w:r>
      <w:r>
        <w:rPr>
          <w:rFonts w:ascii="FangSong" w:hAnsi="FangSong" w:eastAsia="FangSong" w:cs="FangSong"/>
          <w:sz w:val="28"/>
          <w:szCs w:val="28"/>
          <w:spacing w:val="2"/>
        </w:rPr>
        <w:t>     </w:t>
      </w:r>
      <w:r>
        <w:rPr>
          <w:rFonts w:ascii="FangSong" w:hAnsi="FangSong" w:eastAsia="FangSong" w:cs="FangSong"/>
          <w:sz w:val="28"/>
          <w:szCs w:val="28"/>
          <w:spacing w:val="5"/>
        </w:rPr>
        <w:t>9.高等学校开放发展战略研究</w:t>
      </w:r>
      <w:r>
        <w:rPr>
          <w:rFonts w:ascii="FangSong" w:hAnsi="FangSong" w:eastAsia="FangSong" w:cs="FangSong"/>
          <w:sz w:val="28"/>
          <w:szCs w:val="28"/>
        </w:rPr>
        <w:t>                     </w:t>
      </w:r>
      <w:r>
        <w:rPr>
          <w:rFonts w:ascii="FangSong" w:hAnsi="FangSong" w:eastAsia="FangSong" w:cs="FangSong"/>
          <w:sz w:val="28"/>
          <w:szCs w:val="28"/>
          <w:spacing w:val="4"/>
        </w:rPr>
        <w:t>10.现代大学制度与高校内部治理结构研究</w:t>
      </w:r>
      <w:r>
        <w:rPr>
          <w:rFonts w:ascii="FangSong" w:hAnsi="FangSong" w:eastAsia="FangSong" w:cs="FangSong"/>
          <w:sz w:val="28"/>
          <w:szCs w:val="28"/>
          <w:spacing w:val="1"/>
        </w:rPr>
        <w:t>          </w:t>
      </w:r>
      <w:r>
        <w:rPr>
          <w:rFonts w:ascii="FangSong" w:hAnsi="FangSong" w:eastAsia="FangSong" w:cs="FangSong"/>
          <w:sz w:val="28"/>
          <w:szCs w:val="28"/>
          <w:spacing w:val="13"/>
        </w:rPr>
        <w:t>1.高等学校目标管理分类考核研究</w:t>
      </w:r>
      <w:r>
        <w:rPr>
          <w:rFonts w:ascii="FangSong" w:hAnsi="FangSong" w:eastAsia="FangSong" w:cs="FangSong"/>
          <w:sz w:val="28"/>
          <w:szCs w:val="28"/>
        </w:rPr>
        <w:t>                </w:t>
      </w:r>
      <w:r>
        <w:rPr>
          <w:rFonts w:ascii="FangSong" w:hAnsi="FangSong" w:eastAsia="FangSong" w:cs="FangSong"/>
          <w:sz w:val="28"/>
          <w:szCs w:val="28"/>
          <w:spacing w:val="4"/>
        </w:rPr>
        <w:t>12.地方高校内涵式发展战略研究</w:t>
      </w:r>
      <w:r>
        <w:rPr>
          <w:rFonts w:ascii="FangSong" w:hAnsi="FangSong" w:eastAsia="FangSong" w:cs="FangSong"/>
          <w:sz w:val="28"/>
          <w:szCs w:val="28"/>
        </w:rPr>
        <w:t>                  </w:t>
      </w:r>
      <w:r>
        <w:rPr>
          <w:rFonts w:ascii="FangSong" w:hAnsi="FangSong" w:eastAsia="FangSong" w:cs="FangSong"/>
          <w:sz w:val="28"/>
          <w:szCs w:val="28"/>
          <w:spacing w:val="5"/>
        </w:rPr>
        <w:t>13.地方高校办学定位与适应性发展战略研究</w:t>
      </w:r>
      <w:r>
        <w:rPr>
          <w:rFonts w:ascii="FangSong" w:hAnsi="FangSong" w:eastAsia="FangSong" w:cs="FangSong"/>
          <w:sz w:val="28"/>
          <w:szCs w:val="28"/>
        </w:rPr>
        <w:t>        </w:t>
      </w:r>
      <w:r>
        <w:rPr>
          <w:rFonts w:ascii="FangSong" w:hAnsi="FangSong" w:eastAsia="FangSong" w:cs="FangSong"/>
          <w:sz w:val="28"/>
          <w:szCs w:val="28"/>
          <w:spacing w:val="4"/>
        </w:rPr>
        <w:t>14.地方高校校院两级管理体制研究</w:t>
      </w:r>
      <w:r>
        <w:rPr>
          <w:rFonts w:ascii="FangSong" w:hAnsi="FangSong" w:eastAsia="FangSong" w:cs="FangSong"/>
          <w:sz w:val="28"/>
          <w:szCs w:val="28"/>
        </w:rPr>
        <w:t>                </w:t>
      </w:r>
      <w:r>
        <w:rPr>
          <w:rFonts w:ascii="FangSong" w:hAnsi="FangSong" w:eastAsia="FangSong" w:cs="FangSong"/>
          <w:sz w:val="28"/>
          <w:szCs w:val="28"/>
          <w:spacing w:val="4"/>
        </w:rPr>
        <w:t>15.地方高校应用型人才培养模式改革研究</w:t>
      </w:r>
      <w:r>
        <w:rPr>
          <w:rFonts w:ascii="FangSong" w:hAnsi="FangSong" w:eastAsia="FangSong" w:cs="FangSong"/>
          <w:sz w:val="28"/>
          <w:szCs w:val="28"/>
          <w:spacing w:val="1"/>
        </w:rPr>
        <w:t>          </w:t>
      </w:r>
      <w:r>
        <w:rPr>
          <w:rFonts w:ascii="FangSong" w:hAnsi="FangSong" w:eastAsia="FangSong" w:cs="FangSong"/>
          <w:sz w:val="28"/>
          <w:szCs w:val="28"/>
          <w:spacing w:val="3"/>
        </w:rPr>
        <w:t>16.地方高校大学生创新创业教育研究</w:t>
      </w:r>
      <w:r>
        <w:rPr>
          <w:rFonts w:ascii="FangSong" w:hAnsi="FangSong" w:eastAsia="FangSong" w:cs="FangSong"/>
          <w:sz w:val="28"/>
          <w:szCs w:val="28"/>
          <w:spacing w:val="1"/>
        </w:rPr>
        <w:t>              </w:t>
      </w:r>
      <w:r>
        <w:rPr>
          <w:rFonts w:ascii="FangSong" w:hAnsi="FangSong" w:eastAsia="FangSong" w:cs="FangSong"/>
          <w:sz w:val="28"/>
          <w:szCs w:val="28"/>
          <w:spacing w:val="3"/>
        </w:rPr>
        <w:t>17.地方高校科技创新与成果转化研究</w:t>
      </w:r>
      <w:r>
        <w:rPr>
          <w:rFonts w:ascii="FangSong" w:hAnsi="FangSong" w:eastAsia="FangSong" w:cs="FangSong"/>
          <w:sz w:val="28"/>
          <w:szCs w:val="28"/>
          <w:spacing w:val="1"/>
        </w:rPr>
        <w:t>              </w:t>
      </w:r>
      <w:r>
        <w:rPr>
          <w:rFonts w:ascii="FangSong" w:hAnsi="FangSong" w:eastAsia="FangSong" w:cs="FangSong"/>
          <w:sz w:val="28"/>
          <w:szCs w:val="28"/>
          <w:spacing w:val="3"/>
        </w:rPr>
        <w:t>18.地方高校校友资源开发与运用研究</w:t>
      </w:r>
      <w:r>
        <w:rPr>
          <w:rFonts w:ascii="FangSong" w:hAnsi="FangSong" w:eastAsia="FangSong" w:cs="FangSong"/>
          <w:sz w:val="28"/>
          <w:szCs w:val="28"/>
          <w:spacing w:val="1"/>
        </w:rPr>
        <w:t>              </w:t>
      </w:r>
      <w:r>
        <w:rPr>
          <w:rFonts w:ascii="FangSong" w:hAnsi="FangSong" w:eastAsia="FangSong" w:cs="FangSong"/>
          <w:sz w:val="28"/>
          <w:szCs w:val="28"/>
          <w:spacing w:val="5"/>
        </w:rPr>
        <w:t>19.地方高校人才培养质量监测与保障体系研究</w:t>
      </w:r>
    </w:p>
    <w:p>
      <w:pPr>
        <w:ind w:firstLine="580"/>
        <w:spacing w:line="221" w:lineRule="auto"/>
        <w:rPr>
          <w:rFonts w:ascii="FangSong" w:hAnsi="FangSong" w:eastAsia="FangSong" w:cs="FangSong"/>
          <w:sz w:val="28"/>
          <w:szCs w:val="28"/>
        </w:rPr>
      </w:pPr>
      <w:r>
        <w:rPr>
          <w:rFonts w:ascii="FangSong" w:hAnsi="FangSong" w:eastAsia="FangSong" w:cs="FangSong"/>
          <w:sz w:val="28"/>
          <w:szCs w:val="28"/>
          <w:spacing w:val="5"/>
        </w:rPr>
        <w:t>20.地方高校提升服务区域发展能力研究</w:t>
      </w:r>
    </w:p>
    <w:p>
      <w:pPr>
        <w:ind w:firstLine="580"/>
        <w:spacing w:before="113" w:line="330" w:lineRule="auto"/>
        <w:rPr>
          <w:rFonts w:ascii="FangSong" w:hAnsi="FangSong" w:eastAsia="FangSong" w:cs="FangSong"/>
          <w:sz w:val="28"/>
          <w:szCs w:val="28"/>
        </w:rPr>
      </w:pPr>
      <w:r>
        <w:rPr>
          <w:rFonts w:ascii="FangSong" w:hAnsi="FangSong" w:eastAsia="FangSong" w:cs="FangSong"/>
          <w:sz w:val="28"/>
          <w:szCs w:val="28"/>
          <w:spacing w:val="9"/>
        </w:rPr>
        <w:t>申报人员也可以围绕也可围绕主题自拟题目研究,选题要重视基</w:t>
      </w:r>
      <w:r>
        <w:rPr>
          <w:rFonts w:ascii="FangSong" w:hAnsi="FangSong" w:eastAsia="FangSong" w:cs="FangSong"/>
          <w:sz w:val="28"/>
          <w:szCs w:val="28"/>
          <w:spacing w:val="7"/>
        </w:rPr>
        <w:t> </w:t>
      </w:r>
      <w:r>
        <w:rPr>
          <w:rFonts w:ascii="FangSong" w:hAnsi="FangSong" w:eastAsia="FangSong" w:cs="FangSong"/>
          <w:sz w:val="28"/>
          <w:szCs w:val="28"/>
          <w:spacing w:val="16"/>
          <w:w w:val="99"/>
        </w:rPr>
        <w:t>于实证的决策与对策研究,强化实践与应用研究,提高选题的针对性</w:t>
      </w:r>
    </w:p>
    <w:p>
      <w:pPr>
        <w:ind w:firstLine="4"/>
        <w:spacing w:before="1" w:line="220" w:lineRule="auto"/>
        <w:rPr>
          <w:rFonts w:ascii="FangSong" w:hAnsi="FangSong" w:eastAsia="FangSong" w:cs="FangSong"/>
          <w:sz w:val="28"/>
          <w:szCs w:val="28"/>
        </w:rPr>
      </w:pPr>
      <w:r>
        <w:rPr>
          <w:rFonts w:ascii="FangSong" w:hAnsi="FangSong" w:eastAsia="FangSong" w:cs="FangSong"/>
          <w:sz w:val="28"/>
          <w:szCs w:val="28"/>
          <w14:textOutline w14:w="5080" w14:cap="flat" w14:cmpd="sng">
            <w14:solidFill>
              <w14:srgbClr w14:val="000000"/>
            </w14:solidFill>
            <w14:prstDash w14:val="solid"/>
            <w14:miter w14:lim="10"/>
          </w14:textOutline>
        </w:rPr>
        <w:t>和实效性。</w:t>
      </w:r>
    </w:p>
    <w:p>
      <w:pPr>
        <w:sectPr>
          <w:pgSz w:w="11910" w:h="16850"/>
          <w:pgMar w:top="1432" w:right="1690" w:bottom="0" w:left="1680" w:header="0" w:footer="0" w:gutter="0"/>
        </w:sectPr>
        <w:rPr/>
      </w:pPr>
    </w:p>
    <w:p>
      <w:pPr>
        <w:spacing w:line="409" w:lineRule="auto"/>
        <w:rPr>
          <w:rFonts w:ascii="Arial"/>
          <w:sz w:val="21"/>
        </w:rPr>
      </w:pPr>
      <w:r/>
    </w:p>
    <w:p>
      <w:pPr>
        <w:ind w:firstLine="848"/>
        <w:spacing w:before="104" w:line="222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14:textOutline w14:w="5816" w14:cap="flat" w14:cmpd="sng">
            <w14:solidFill>
              <w14:srgbClr w14:val="000000"/>
            </w14:solidFill>
            <w14:prstDash w14:val="solid"/>
            <w14:miter w14:lim="10"/>
          </w14:textOutline>
          <w:spacing w:val="15"/>
        </w:rPr>
        <w:t>附件2</w:t>
      </w:r>
    </w:p>
    <w:p>
      <w:pPr>
        <w:spacing w:line="261" w:lineRule="auto"/>
        <w:rPr>
          <w:rFonts w:ascii="Arial"/>
          <w:sz w:val="21"/>
        </w:rPr>
      </w:pPr>
      <w:r/>
    </w:p>
    <w:p>
      <w:pPr>
        <w:spacing w:line="261" w:lineRule="auto"/>
        <w:rPr>
          <w:rFonts w:ascii="Arial"/>
          <w:sz w:val="21"/>
        </w:rPr>
      </w:pPr>
      <w:r/>
    </w:p>
    <w:p>
      <w:pPr>
        <w:ind w:firstLine="5633"/>
        <w:spacing w:before="104" w:line="224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-8"/>
        </w:rPr>
        <w:t>编号:</w:t>
      </w:r>
      <w:r>
        <w:rPr>
          <w:rFonts w:ascii="FangSong" w:hAnsi="FangSong" w:eastAsia="FangSong" w:cs="FangSong"/>
          <w:sz w:val="32"/>
          <w:szCs w:val="32"/>
          <w:u w:val="single" w:color="auto"/>
        </w:rPr>
        <w:t>         </w:t>
      </w:r>
    </w:p>
    <w:p>
      <w:pPr>
        <w:spacing w:line="279" w:lineRule="auto"/>
        <w:rPr>
          <w:rFonts w:ascii="Arial"/>
          <w:sz w:val="21"/>
        </w:rPr>
      </w:pPr>
      <w:r/>
    </w:p>
    <w:p>
      <w:pPr>
        <w:spacing w:line="279" w:lineRule="auto"/>
        <w:rPr>
          <w:rFonts w:ascii="Arial"/>
          <w:sz w:val="21"/>
        </w:rPr>
      </w:pPr>
      <w:r/>
    </w:p>
    <w:p>
      <w:pPr>
        <w:spacing w:line="280" w:lineRule="auto"/>
        <w:rPr>
          <w:rFonts w:ascii="Arial"/>
          <w:sz w:val="21"/>
        </w:rPr>
      </w:pPr>
      <w:r/>
    </w:p>
    <w:p>
      <w:pPr>
        <w:ind w:left="3959" w:right="198" w:hanging="3070"/>
        <w:spacing w:before="137" w:line="427" w:lineRule="auto"/>
        <w:rPr>
          <w:rFonts w:ascii="SimSun" w:hAnsi="SimSun" w:eastAsia="SimSun" w:cs="SimSun"/>
          <w:sz w:val="42"/>
          <w:szCs w:val="42"/>
        </w:rPr>
      </w:pPr>
      <w:r>
        <w:rPr>
          <w:rFonts w:ascii="SimSun" w:hAnsi="SimSun" w:eastAsia="SimSun" w:cs="SimSun"/>
          <w:sz w:val="42"/>
          <w:szCs w:val="42"/>
          <w14:textOutline w14:w="7632" w14:cap="flat" w14:cmpd="sng">
            <w14:solidFill>
              <w14:srgbClr w14:val="000000"/>
            </w14:solidFill>
            <w14:prstDash w14:val="solid"/>
            <w14:miter w14:lim="10"/>
          </w14:textOutline>
          <w:spacing w:val="5"/>
        </w:rPr>
        <w:t>2022年度丽水市高等教育研究专项课题</w:t>
      </w:r>
      <w:r>
        <w:rPr>
          <w:rFonts w:ascii="SimSun" w:hAnsi="SimSun" w:eastAsia="SimSun" w:cs="SimSun"/>
          <w:sz w:val="42"/>
          <w:szCs w:val="42"/>
          <w:spacing w:val="14"/>
        </w:rPr>
        <w:t> </w:t>
      </w:r>
      <w:r>
        <w:rPr>
          <w:rFonts w:ascii="SimSun" w:hAnsi="SimSun" w:eastAsia="SimSun" w:cs="SimSun"/>
          <w:sz w:val="42"/>
          <w:szCs w:val="42"/>
          <w14:textOutline w14:w="7632" w14:cap="flat" w14:cmpd="sng">
            <w14:solidFill>
              <w14:srgbClr w14:val="000000"/>
            </w14:solidFill>
            <w14:prstDash w14:val="solid"/>
            <w14:miter w14:lim="10"/>
          </w14:textOutline>
          <w:spacing w:val="-6"/>
        </w:rPr>
        <w:t>申报书</w:t>
      </w:r>
    </w:p>
    <w:p>
      <w:pPr>
        <w:spacing w:line="405" w:lineRule="auto"/>
        <w:rPr>
          <w:rFonts w:ascii="Arial"/>
          <w:sz w:val="21"/>
        </w:rPr>
      </w:pPr>
      <w:r/>
    </w:p>
    <w:p>
      <w:pPr>
        <w:ind w:firstLine="883"/>
        <w:spacing w:before="104" w:line="221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-15"/>
          <w:w w:val="95"/>
        </w:rPr>
        <w:t>课</w:t>
      </w:r>
      <w:r>
        <w:rPr>
          <w:rFonts w:ascii="FangSong" w:hAnsi="FangSong" w:eastAsia="FangSong" w:cs="FangSong"/>
          <w:sz w:val="32"/>
          <w:szCs w:val="32"/>
          <w:spacing w:val="-24"/>
        </w:rPr>
        <w:t> </w:t>
      </w:r>
      <w:r>
        <w:rPr>
          <w:rFonts w:ascii="FangSong" w:hAnsi="FangSong" w:eastAsia="FangSong" w:cs="FangSong"/>
          <w:sz w:val="32"/>
          <w:szCs w:val="32"/>
          <w:spacing w:val="-15"/>
          <w:w w:val="95"/>
        </w:rPr>
        <w:t>题</w:t>
      </w:r>
      <w:r>
        <w:rPr>
          <w:rFonts w:ascii="FangSong" w:hAnsi="FangSong" w:eastAsia="FangSong" w:cs="FangSong"/>
          <w:sz w:val="32"/>
          <w:szCs w:val="32"/>
          <w:spacing w:val="-37"/>
        </w:rPr>
        <w:t> </w:t>
      </w:r>
      <w:r>
        <w:rPr>
          <w:rFonts w:ascii="FangSong" w:hAnsi="FangSong" w:eastAsia="FangSong" w:cs="FangSong"/>
          <w:sz w:val="32"/>
          <w:szCs w:val="32"/>
          <w:spacing w:val="-15"/>
          <w:w w:val="95"/>
        </w:rPr>
        <w:t>名</w:t>
      </w:r>
      <w:r>
        <w:rPr>
          <w:rFonts w:ascii="FangSong" w:hAnsi="FangSong" w:eastAsia="FangSong" w:cs="FangSong"/>
          <w:sz w:val="32"/>
          <w:szCs w:val="32"/>
          <w:spacing w:val="-38"/>
        </w:rPr>
        <w:t> </w:t>
      </w:r>
      <w:r>
        <w:rPr>
          <w:rFonts w:ascii="FangSong" w:hAnsi="FangSong" w:eastAsia="FangSong" w:cs="FangSong"/>
          <w:sz w:val="32"/>
          <w:szCs w:val="32"/>
          <w:spacing w:val="-15"/>
          <w:w w:val="95"/>
        </w:rPr>
        <w:t>称</w:t>
      </w:r>
      <w:r>
        <w:rPr>
          <w:rFonts w:ascii="FangSong" w:hAnsi="FangSong" w:eastAsia="FangSong" w:cs="FangSong"/>
          <w:sz w:val="32"/>
          <w:szCs w:val="32"/>
          <w:spacing w:val="-14"/>
        </w:rPr>
        <w:t> </w:t>
      </w:r>
      <w:r>
        <w:rPr>
          <w:rFonts w:ascii="FangSong" w:hAnsi="FangSong" w:eastAsia="FangSong" w:cs="FangSong"/>
          <w:sz w:val="32"/>
          <w:szCs w:val="32"/>
          <w:spacing w:val="-15"/>
          <w:w w:val="95"/>
        </w:rPr>
        <w:t>:</w:t>
      </w:r>
      <w:r>
        <w:rPr>
          <w:rFonts w:ascii="FangSong" w:hAnsi="FangSong" w:eastAsia="FangSong" w:cs="FangSong"/>
          <w:sz w:val="32"/>
          <w:szCs w:val="32"/>
          <w:u w:val="single" w:color="auto"/>
        </w:rPr>
        <w:t>                              </w:t>
      </w:r>
    </w:p>
    <w:p>
      <w:pPr>
        <w:spacing w:line="349" w:lineRule="auto"/>
        <w:rPr>
          <w:rFonts w:ascii="Arial"/>
          <w:sz w:val="21"/>
        </w:rPr>
      </w:pPr>
      <w:r/>
    </w:p>
    <w:p>
      <w:pPr>
        <w:spacing w:line="350" w:lineRule="auto"/>
        <w:rPr>
          <w:rFonts w:ascii="Arial"/>
          <w:sz w:val="21"/>
        </w:rPr>
      </w:pPr>
      <w:r/>
    </w:p>
    <w:p>
      <w:pPr>
        <w:ind w:firstLine="883"/>
        <w:spacing w:before="104" w:line="222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-15"/>
          <w:w w:val="99"/>
        </w:rPr>
        <w:t>预期成果形式:</w:t>
      </w:r>
      <w:r>
        <w:rPr>
          <w:rFonts w:ascii="FangSong" w:hAnsi="FangSong" w:eastAsia="FangSong" w:cs="FangSong"/>
          <w:sz w:val="32"/>
          <w:szCs w:val="32"/>
          <w:u w:val="single" w:color="auto"/>
        </w:rPr>
        <w:t>                              </w:t>
      </w:r>
    </w:p>
    <w:p>
      <w:pPr>
        <w:spacing w:line="348" w:lineRule="auto"/>
        <w:rPr>
          <w:rFonts w:ascii="Arial"/>
          <w:sz w:val="21"/>
        </w:rPr>
      </w:pPr>
      <w:r/>
    </w:p>
    <w:p>
      <w:pPr>
        <w:spacing w:line="348" w:lineRule="auto"/>
        <w:rPr>
          <w:rFonts w:ascii="Arial"/>
          <w:sz w:val="21"/>
        </w:rPr>
      </w:pPr>
      <w:r/>
    </w:p>
    <w:p>
      <w:pPr>
        <w:ind w:firstLine="883"/>
        <w:spacing w:before="104" w:line="222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-15"/>
          <w:w w:val="99"/>
        </w:rPr>
        <w:t>预计完成时间:</w:t>
      </w:r>
      <w:r>
        <w:rPr>
          <w:rFonts w:ascii="FangSong" w:hAnsi="FangSong" w:eastAsia="FangSong" w:cs="FangSong"/>
          <w:sz w:val="32"/>
          <w:szCs w:val="32"/>
          <w:u w:val="single" w:color="auto"/>
        </w:rPr>
        <w:t>                              </w:t>
      </w:r>
    </w:p>
    <w:p>
      <w:pPr>
        <w:spacing w:line="347" w:lineRule="auto"/>
        <w:rPr>
          <w:rFonts w:ascii="Arial"/>
          <w:sz w:val="21"/>
        </w:rPr>
      </w:pPr>
      <w:r/>
    </w:p>
    <w:p>
      <w:pPr>
        <w:spacing w:line="348" w:lineRule="auto"/>
        <w:rPr>
          <w:rFonts w:ascii="Arial"/>
          <w:sz w:val="21"/>
        </w:rPr>
      </w:pPr>
      <w:r/>
    </w:p>
    <w:p>
      <w:pPr>
        <w:ind w:firstLine="883"/>
        <w:spacing w:before="105" w:line="222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-16"/>
        </w:rPr>
        <w:t>课题负责人:</w:t>
      </w:r>
      <w:r>
        <w:rPr>
          <w:rFonts w:ascii="FangSong" w:hAnsi="FangSong" w:eastAsia="FangSong" w:cs="FangSong"/>
          <w:sz w:val="32"/>
          <w:szCs w:val="32"/>
          <w:u w:val="single" w:color="auto"/>
        </w:rPr>
        <w:t>                               </w:t>
      </w:r>
    </w:p>
    <w:p>
      <w:pPr>
        <w:spacing w:line="348" w:lineRule="auto"/>
        <w:rPr>
          <w:rFonts w:ascii="Arial"/>
          <w:sz w:val="21"/>
        </w:rPr>
      </w:pPr>
      <w:r/>
    </w:p>
    <w:p>
      <w:pPr>
        <w:spacing w:line="349" w:lineRule="auto"/>
        <w:rPr>
          <w:rFonts w:ascii="Arial"/>
          <w:sz w:val="21"/>
        </w:rPr>
      </w:pPr>
      <w:r/>
    </w:p>
    <w:p>
      <w:pPr>
        <w:ind w:firstLine="883"/>
        <w:spacing w:before="104" w:line="220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-15"/>
          <w:w w:val="94"/>
        </w:rPr>
        <w:t>工</w:t>
      </w:r>
      <w:r>
        <w:rPr>
          <w:rFonts w:ascii="FangSong" w:hAnsi="FangSong" w:eastAsia="FangSong" w:cs="FangSong"/>
          <w:sz w:val="32"/>
          <w:szCs w:val="32"/>
          <w:spacing w:val="-21"/>
        </w:rPr>
        <w:t> </w:t>
      </w:r>
      <w:r>
        <w:rPr>
          <w:rFonts w:ascii="FangSong" w:hAnsi="FangSong" w:eastAsia="FangSong" w:cs="FangSong"/>
          <w:sz w:val="32"/>
          <w:szCs w:val="32"/>
          <w:spacing w:val="-15"/>
          <w:w w:val="94"/>
        </w:rPr>
        <w:t>作</w:t>
      </w:r>
      <w:r>
        <w:rPr>
          <w:rFonts w:ascii="FangSong" w:hAnsi="FangSong" w:eastAsia="FangSong" w:cs="FangSong"/>
          <w:sz w:val="32"/>
          <w:szCs w:val="32"/>
          <w:spacing w:val="-30"/>
        </w:rPr>
        <w:t> </w:t>
      </w:r>
      <w:r>
        <w:rPr>
          <w:rFonts w:ascii="FangSong" w:hAnsi="FangSong" w:eastAsia="FangSong" w:cs="FangSong"/>
          <w:sz w:val="32"/>
          <w:szCs w:val="32"/>
          <w:spacing w:val="-15"/>
          <w:w w:val="94"/>
        </w:rPr>
        <w:t>单</w:t>
      </w:r>
      <w:r>
        <w:rPr>
          <w:rFonts w:ascii="FangSong" w:hAnsi="FangSong" w:eastAsia="FangSong" w:cs="FangSong"/>
          <w:sz w:val="32"/>
          <w:szCs w:val="32"/>
          <w:spacing w:val="-35"/>
        </w:rPr>
        <w:t> </w:t>
      </w:r>
      <w:r>
        <w:rPr>
          <w:rFonts w:ascii="FangSong" w:hAnsi="FangSong" w:eastAsia="FangSong" w:cs="FangSong"/>
          <w:sz w:val="32"/>
          <w:szCs w:val="32"/>
          <w:spacing w:val="-15"/>
          <w:w w:val="94"/>
        </w:rPr>
        <w:t>位</w:t>
      </w:r>
      <w:r>
        <w:rPr>
          <w:rFonts w:ascii="FangSong" w:hAnsi="FangSong" w:eastAsia="FangSong" w:cs="FangSong"/>
          <w:sz w:val="32"/>
          <w:szCs w:val="32"/>
          <w:spacing w:val="-13"/>
        </w:rPr>
        <w:t> </w:t>
      </w:r>
      <w:r>
        <w:rPr>
          <w:rFonts w:ascii="FangSong" w:hAnsi="FangSong" w:eastAsia="FangSong" w:cs="FangSong"/>
          <w:sz w:val="32"/>
          <w:szCs w:val="32"/>
          <w:spacing w:val="-15"/>
          <w:w w:val="94"/>
        </w:rPr>
        <w:t>:</w:t>
      </w:r>
      <w:r>
        <w:rPr>
          <w:rFonts w:ascii="FangSong" w:hAnsi="FangSong" w:eastAsia="FangSong" w:cs="FangSong"/>
          <w:sz w:val="32"/>
          <w:szCs w:val="32"/>
          <w:u w:val="single" w:color="auto"/>
        </w:rPr>
        <w:t>                               </w:t>
      </w:r>
    </w:p>
    <w:p>
      <w:pPr>
        <w:spacing w:line="350" w:lineRule="auto"/>
        <w:rPr>
          <w:rFonts w:ascii="Arial"/>
          <w:sz w:val="21"/>
        </w:rPr>
      </w:pPr>
      <w:r/>
    </w:p>
    <w:p>
      <w:pPr>
        <w:spacing w:line="350" w:lineRule="auto"/>
        <w:rPr>
          <w:rFonts w:ascii="Arial"/>
          <w:sz w:val="21"/>
        </w:rPr>
      </w:pPr>
      <w:r/>
    </w:p>
    <w:p>
      <w:pPr>
        <w:ind w:firstLine="883"/>
        <w:spacing w:before="105" w:line="222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-15"/>
          <w:w w:val="95"/>
        </w:rPr>
        <w:t>手</w:t>
      </w:r>
      <w:r>
        <w:rPr>
          <w:rFonts w:ascii="FangSong" w:hAnsi="FangSong" w:eastAsia="FangSong" w:cs="FangSong"/>
          <w:sz w:val="32"/>
          <w:szCs w:val="32"/>
          <w:spacing w:val="-4"/>
        </w:rPr>
        <w:t> </w:t>
      </w:r>
      <w:r>
        <w:rPr>
          <w:rFonts w:ascii="FangSong" w:hAnsi="FangSong" w:eastAsia="FangSong" w:cs="FangSong"/>
          <w:sz w:val="32"/>
          <w:szCs w:val="32"/>
          <w:spacing w:val="-15"/>
          <w:w w:val="95"/>
        </w:rPr>
        <w:t>机</w:t>
      </w:r>
      <w:r>
        <w:rPr>
          <w:rFonts w:ascii="FangSong" w:hAnsi="FangSong" w:eastAsia="FangSong" w:cs="FangSong"/>
          <w:sz w:val="32"/>
          <w:szCs w:val="32"/>
          <w:spacing w:val="-2"/>
        </w:rPr>
        <w:t> </w:t>
      </w:r>
      <w:r>
        <w:rPr>
          <w:rFonts w:ascii="FangSong" w:hAnsi="FangSong" w:eastAsia="FangSong" w:cs="FangSong"/>
          <w:sz w:val="32"/>
          <w:szCs w:val="32"/>
          <w:spacing w:val="-15"/>
          <w:w w:val="95"/>
        </w:rPr>
        <w:t>号</w:t>
      </w:r>
      <w:r>
        <w:rPr>
          <w:rFonts w:ascii="FangSong" w:hAnsi="FangSong" w:eastAsia="FangSong" w:cs="FangSong"/>
          <w:sz w:val="32"/>
          <w:szCs w:val="32"/>
          <w:spacing w:val="-11"/>
        </w:rPr>
        <w:t> </w:t>
      </w:r>
      <w:r>
        <w:rPr>
          <w:rFonts w:ascii="FangSong" w:hAnsi="FangSong" w:eastAsia="FangSong" w:cs="FangSong"/>
          <w:sz w:val="32"/>
          <w:szCs w:val="32"/>
          <w:spacing w:val="-15"/>
          <w:w w:val="95"/>
        </w:rPr>
        <w:t>码</w:t>
      </w:r>
      <w:r>
        <w:rPr>
          <w:rFonts w:ascii="FangSong" w:hAnsi="FangSong" w:eastAsia="FangSong" w:cs="FangSong"/>
          <w:sz w:val="32"/>
          <w:szCs w:val="32"/>
          <w:spacing w:val="13"/>
        </w:rPr>
        <w:t> </w:t>
      </w:r>
      <w:r>
        <w:rPr>
          <w:rFonts w:ascii="FangSong" w:hAnsi="FangSong" w:eastAsia="FangSong" w:cs="FangSong"/>
          <w:sz w:val="32"/>
          <w:szCs w:val="32"/>
          <w:spacing w:val="-15"/>
          <w:w w:val="95"/>
        </w:rPr>
        <w:t>:</w:t>
      </w:r>
      <w:r>
        <w:rPr>
          <w:rFonts w:ascii="FangSong" w:hAnsi="FangSong" w:eastAsia="FangSong" w:cs="FangSong"/>
          <w:sz w:val="32"/>
          <w:szCs w:val="32"/>
          <w:u w:val="single" w:color="auto"/>
        </w:rPr>
        <w:t>                              </w:t>
      </w:r>
    </w:p>
    <w:p>
      <w:pPr>
        <w:spacing w:line="249" w:lineRule="auto"/>
        <w:rPr>
          <w:rFonts w:ascii="Arial"/>
          <w:sz w:val="21"/>
        </w:rPr>
      </w:pPr>
      <w:r/>
    </w:p>
    <w:p>
      <w:pPr>
        <w:spacing w:line="249" w:lineRule="auto"/>
        <w:rPr>
          <w:rFonts w:ascii="Arial"/>
          <w:sz w:val="21"/>
        </w:rPr>
      </w:pPr>
      <w:r/>
    </w:p>
    <w:p>
      <w:pPr>
        <w:ind w:left="3483" w:right="233" w:hanging="2410"/>
        <w:spacing w:before="104" w:line="360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-19"/>
        </w:rPr>
        <w:t>丽水市社会科学界联合会</w:t>
      </w:r>
      <w:r>
        <w:rPr>
          <w:rFonts w:ascii="FangSong" w:hAnsi="FangSong" w:eastAsia="FangSong" w:cs="FangSong"/>
          <w:sz w:val="32"/>
          <w:szCs w:val="32"/>
          <w:spacing w:val="44"/>
        </w:rPr>
        <w:t>  </w:t>
      </w:r>
      <w:r>
        <w:rPr>
          <w:rFonts w:ascii="FangSong" w:hAnsi="FangSong" w:eastAsia="FangSong" w:cs="FangSong"/>
          <w:sz w:val="32"/>
          <w:szCs w:val="32"/>
          <w:spacing w:val="-19"/>
        </w:rPr>
        <w:t>丽水学院高等教育研究所</w:t>
      </w:r>
      <w:r>
        <w:rPr>
          <w:rFonts w:ascii="FangSong" w:hAnsi="FangSong" w:eastAsia="FangSong" w:cs="FangSong"/>
          <w:sz w:val="32"/>
          <w:szCs w:val="32"/>
        </w:rPr>
        <w:t> </w:t>
      </w:r>
      <w:r>
        <w:rPr>
          <w:rFonts w:ascii="FangSong" w:hAnsi="FangSong" w:eastAsia="FangSong" w:cs="FangSong"/>
          <w:sz w:val="32"/>
          <w:szCs w:val="32"/>
          <w:spacing w:val="15"/>
        </w:rPr>
        <w:t>2022年3月编制</w:t>
      </w:r>
    </w:p>
    <w:p>
      <w:pPr>
        <w:sectPr>
          <w:pgSz w:w="11910" w:h="16850"/>
          <w:pgMar w:top="1432" w:right="1786" w:bottom="0" w:left="1786" w:header="0" w:footer="0" w:gutter="0"/>
        </w:sectPr>
        <w:rPr/>
      </w:pPr>
    </w:p>
    <w:p>
      <w:pPr>
        <w:rPr/>
      </w:pPr>
      <w:r/>
    </w:p>
    <w:p>
      <w:pPr>
        <w:spacing w:line="81" w:lineRule="exact"/>
        <w:rPr/>
      </w:pPr>
      <w:r/>
    </w:p>
    <w:tbl>
      <w:tblPr>
        <w:tblStyle w:val="2"/>
        <w:tblW w:w="8549" w:type="dxa"/>
        <w:tblInd w:w="5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1279"/>
        <w:gridCol w:w="1186"/>
        <w:gridCol w:w="1011"/>
        <w:gridCol w:w="78"/>
        <w:gridCol w:w="320"/>
        <w:gridCol w:w="1051"/>
        <w:gridCol w:w="127"/>
        <w:gridCol w:w="170"/>
        <w:gridCol w:w="222"/>
        <w:gridCol w:w="946"/>
        <w:gridCol w:w="282"/>
        <w:gridCol w:w="137"/>
        <w:gridCol w:w="1740"/>
      </w:tblGrid>
      <w:tr>
        <w:trPr>
          <w:trHeight w:val="699" w:hRule="atLeast"/>
        </w:trPr>
        <w:tc>
          <w:tcPr>
            <w:tcW w:w="8549" w:type="dxa"/>
            <w:vAlign w:val="top"/>
            <w:gridSpan w:val="13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ind w:firstLine="3055"/>
              <w:spacing w:before="199" w:line="219" w:lineRule="auto"/>
              <w:rPr>
                <w:rFonts w:ascii="SimSun" w:hAnsi="SimSun" w:eastAsia="SimSun" w:cs="SimSun"/>
                <w:sz w:val="30"/>
                <w:szCs w:val="30"/>
              </w:rPr>
            </w:pPr>
            <w:r>
              <w:rPr>
                <w:rFonts w:ascii="SimSun" w:hAnsi="SimSun" w:eastAsia="SimSun" w:cs="SimSun"/>
                <w:sz w:val="30"/>
                <w:szCs w:val="30"/>
                <w:spacing w:val="1"/>
              </w:rPr>
              <w:t>一、课题基本情况</w:t>
            </w:r>
          </w:p>
        </w:tc>
      </w:tr>
      <w:tr>
        <w:trPr>
          <w:trHeight w:val="635" w:hRule="atLeast"/>
        </w:trPr>
        <w:tc>
          <w:tcPr>
            <w:tcW w:w="1279" w:type="dxa"/>
            <w:vAlign w:val="top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ind w:firstLine="184"/>
              <w:spacing w:before="205" w:line="221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2"/>
              </w:rPr>
              <w:t>课题名称</w:t>
            </w:r>
          </w:p>
        </w:tc>
        <w:tc>
          <w:tcPr>
            <w:tcW w:w="7270" w:type="dxa"/>
            <w:vAlign w:val="top"/>
            <w:gridSpan w:val="12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94" w:hRule="atLeast"/>
        </w:trPr>
        <w:tc>
          <w:tcPr>
            <w:tcW w:w="1279" w:type="dxa"/>
            <w:vAlign w:val="top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ind w:firstLine="184"/>
              <w:spacing w:before="235"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3"/>
              </w:rPr>
              <w:t>研究类型</w:t>
            </w:r>
          </w:p>
        </w:tc>
        <w:tc>
          <w:tcPr>
            <w:tcW w:w="1186" w:type="dxa"/>
            <w:vAlign w:val="top"/>
            <w:tcBorders>
              <w:left w:val="single" w:color="000000" w:sz="4" w:space="0"/>
              <w:right w:val="none" w:color="000000" w:sz="2" w:space="0"/>
            </w:tcBorders>
          </w:tcPr>
          <w:p>
            <w:pPr>
              <w:ind w:firstLine="386"/>
              <w:spacing w:before="236" w:line="229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11"/>
                <w:w w:val="102"/>
              </w:rPr>
              <w:t>请选择:</w:t>
            </w:r>
          </w:p>
        </w:tc>
        <w:tc>
          <w:tcPr>
            <w:tcW w:w="6084" w:type="dxa"/>
            <w:vAlign w:val="top"/>
            <w:gridSpan w:val="11"/>
            <w:tcBorders>
              <w:right w:val="single" w:color="000000" w:sz="4" w:space="0"/>
              <w:left w:val="none" w:color="000000" w:sz="2" w:space="0"/>
            </w:tcBorders>
          </w:tcPr>
          <w:p>
            <w:pPr>
              <w:ind w:firstLine="615"/>
              <w:spacing w:before="235"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2"/>
              </w:rPr>
              <w:t>)</w:t>
            </w:r>
            <w:r>
              <w:rPr>
                <w:rFonts w:ascii="SimSun" w:hAnsi="SimSun" w:eastAsia="SimSun" w:cs="SimSun"/>
                <w:sz w:val="22"/>
                <w:szCs w:val="22"/>
                <w:spacing w:val="36"/>
              </w:rPr>
              <w:t>   </w:t>
            </w:r>
            <w:r>
              <w:rPr>
                <w:rFonts w:ascii="SimSun" w:hAnsi="SimSun" w:eastAsia="SimSun" w:cs="SimSun"/>
                <w:sz w:val="22"/>
                <w:szCs w:val="22"/>
                <w:spacing w:val="-2"/>
              </w:rPr>
              <w:t>A.基础研究</w:t>
            </w:r>
            <w:r>
              <w:rPr>
                <w:rFonts w:ascii="SimSun" w:hAnsi="SimSun" w:eastAsia="SimSun" w:cs="SimSun"/>
                <w:sz w:val="22"/>
                <w:szCs w:val="22"/>
                <w:spacing w:val="5"/>
              </w:rPr>
              <w:t> </w:t>
            </w:r>
            <w:r>
              <w:rPr>
                <w:rFonts w:ascii="SimSun" w:hAnsi="SimSun" w:eastAsia="SimSun" w:cs="SimSun"/>
                <w:sz w:val="22"/>
                <w:szCs w:val="22"/>
                <w:spacing w:val="-2"/>
              </w:rPr>
              <w:t>B.应用研究</w:t>
            </w:r>
            <w:r>
              <w:rPr>
                <w:rFonts w:ascii="SimSun" w:hAnsi="SimSun" w:eastAsia="SimSun" w:cs="SimSun"/>
                <w:sz w:val="22"/>
                <w:szCs w:val="22"/>
                <w:spacing w:val="6"/>
              </w:rPr>
              <w:t> </w:t>
            </w:r>
            <w:r>
              <w:rPr>
                <w:rFonts w:ascii="SimSun" w:hAnsi="SimSun" w:eastAsia="SimSun" w:cs="SimSun"/>
                <w:sz w:val="22"/>
                <w:szCs w:val="22"/>
                <w:spacing w:val="-2"/>
              </w:rPr>
              <w:t>C.综合研究</w:t>
            </w:r>
            <w:r>
              <w:rPr>
                <w:rFonts w:ascii="SimSun" w:hAnsi="SimSun" w:eastAsia="SimSun" w:cs="SimSun"/>
                <w:sz w:val="22"/>
                <w:szCs w:val="22"/>
                <w:spacing w:val="5"/>
              </w:rPr>
              <w:t> </w:t>
            </w:r>
            <w:r>
              <w:rPr>
                <w:rFonts w:ascii="SimSun" w:hAnsi="SimSun" w:eastAsia="SimSun" w:cs="SimSun"/>
                <w:sz w:val="22"/>
                <w:szCs w:val="22"/>
                <w:spacing w:val="-2"/>
              </w:rPr>
              <w:t>D.其他</w:t>
            </w:r>
          </w:p>
        </w:tc>
      </w:tr>
      <w:tr>
        <w:trPr>
          <w:trHeight w:val="635" w:hRule="atLeast"/>
        </w:trPr>
        <w:tc>
          <w:tcPr>
            <w:tcW w:w="1279" w:type="dxa"/>
            <w:vAlign w:val="top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ind w:left="544" w:right="189" w:hanging="360"/>
              <w:spacing w:before="56" w:line="25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3"/>
              </w:rPr>
              <w:t>课题负责</w:t>
            </w:r>
            <w:r>
              <w:rPr>
                <w:rFonts w:ascii="SimSun" w:hAnsi="SimSun" w:eastAsia="SimSun" w:cs="SimSun"/>
                <w:sz w:val="22"/>
                <w:szCs w:val="22"/>
                <w:spacing w:val="2"/>
              </w:rPr>
              <w:t> </w:t>
            </w:r>
            <w:r>
              <w:rPr>
                <w:rFonts w:ascii="SimSun" w:hAnsi="SimSun" w:eastAsia="SimSun" w:cs="SimSun"/>
                <w:sz w:val="16"/>
                <w:szCs w:val="16"/>
              </w:rPr>
              <w:t>人</w:t>
            </w:r>
          </w:p>
        </w:tc>
        <w:tc>
          <w:tcPr>
            <w:tcW w:w="1186" w:type="dxa"/>
            <w:vAlign w:val="top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09" w:type="dxa"/>
            <w:vAlign w:val="top"/>
            <w:gridSpan w:val="3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ind w:firstLine="510"/>
              <w:spacing w:before="207" w:line="220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8"/>
              </w:rPr>
              <w:t>性别</w:t>
            </w:r>
          </w:p>
        </w:tc>
        <w:tc>
          <w:tcPr>
            <w:tcW w:w="1348" w:type="dxa"/>
            <w:vAlign w:val="top"/>
            <w:gridSpan w:val="3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68" w:type="dxa"/>
            <w:vAlign w:val="top"/>
            <w:gridSpan w:val="2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ind w:firstLine="172"/>
              <w:spacing w:before="207"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11"/>
              </w:rPr>
              <w:t>出生年月</w:t>
            </w:r>
          </w:p>
        </w:tc>
        <w:tc>
          <w:tcPr>
            <w:tcW w:w="2159" w:type="dxa"/>
            <w:vAlign w:val="top"/>
            <w:gridSpan w:val="3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75" w:hRule="atLeast"/>
        </w:trPr>
        <w:tc>
          <w:tcPr>
            <w:tcW w:w="1279" w:type="dxa"/>
            <w:vAlign w:val="top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ind w:firstLine="184"/>
              <w:spacing w:before="227"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2"/>
              </w:rPr>
              <w:t>行政职务</w:t>
            </w:r>
          </w:p>
        </w:tc>
        <w:tc>
          <w:tcPr>
            <w:tcW w:w="1186" w:type="dxa"/>
            <w:vAlign w:val="top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09" w:type="dxa"/>
            <w:vAlign w:val="top"/>
            <w:gridSpan w:val="3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ind w:firstLine="320"/>
              <w:spacing w:before="107" w:line="290" w:lineRule="exact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  <w:position w:val="9"/>
              </w:rPr>
              <w:t>专业技术</w:t>
            </w:r>
          </w:p>
          <w:p>
            <w:pPr>
              <w:ind w:firstLine="570"/>
              <w:spacing w:line="221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职称</w:t>
            </w:r>
          </w:p>
        </w:tc>
        <w:tc>
          <w:tcPr>
            <w:tcW w:w="1348" w:type="dxa"/>
            <w:vAlign w:val="top"/>
            <w:gridSpan w:val="3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68" w:type="dxa"/>
            <w:vAlign w:val="top"/>
            <w:gridSpan w:val="2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ind w:firstLine="172"/>
              <w:spacing w:before="226"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5"/>
              </w:rPr>
              <w:t>研究方向</w:t>
            </w:r>
          </w:p>
        </w:tc>
        <w:tc>
          <w:tcPr>
            <w:tcW w:w="2159" w:type="dxa"/>
            <w:vAlign w:val="top"/>
            <w:gridSpan w:val="3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55" w:hRule="atLeast"/>
        </w:trPr>
        <w:tc>
          <w:tcPr>
            <w:tcW w:w="1279" w:type="dxa"/>
            <w:vAlign w:val="top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ind w:firstLine="184"/>
              <w:spacing w:before="117"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3"/>
              </w:rPr>
              <w:t>最后学历</w:t>
            </w:r>
          </w:p>
        </w:tc>
        <w:tc>
          <w:tcPr>
            <w:tcW w:w="2197" w:type="dxa"/>
            <w:vAlign w:val="top"/>
            <w:gridSpan w:val="2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49" w:type="dxa"/>
            <w:vAlign w:val="top"/>
            <w:gridSpan w:val="3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ind w:firstLine="268"/>
              <w:spacing w:before="117"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3"/>
              </w:rPr>
              <w:t>最后学位</w:t>
            </w:r>
          </w:p>
        </w:tc>
        <w:tc>
          <w:tcPr>
            <w:tcW w:w="3624" w:type="dxa"/>
            <w:vAlign w:val="top"/>
            <w:gridSpan w:val="7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25" w:hRule="atLeast"/>
        </w:trPr>
        <w:tc>
          <w:tcPr>
            <w:tcW w:w="1279" w:type="dxa"/>
            <w:vAlign w:val="top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ind w:firstLine="184"/>
              <w:spacing w:before="147" w:line="220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3"/>
              </w:rPr>
              <w:t>工作单位</w:t>
            </w:r>
          </w:p>
        </w:tc>
        <w:tc>
          <w:tcPr>
            <w:tcW w:w="2197" w:type="dxa"/>
            <w:vAlign w:val="top"/>
            <w:gridSpan w:val="2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49" w:type="dxa"/>
            <w:vAlign w:val="top"/>
            <w:gridSpan w:val="3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ind w:firstLine="268"/>
              <w:spacing w:before="147" w:line="221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2"/>
              </w:rPr>
              <w:t>联系电话</w:t>
            </w:r>
          </w:p>
        </w:tc>
        <w:tc>
          <w:tcPr>
            <w:tcW w:w="3624" w:type="dxa"/>
            <w:vAlign w:val="top"/>
            <w:gridSpan w:val="7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85" w:hRule="atLeast"/>
        </w:trPr>
        <w:tc>
          <w:tcPr>
            <w:tcW w:w="1279" w:type="dxa"/>
            <w:vAlign w:val="top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ind w:firstLine="184"/>
              <w:spacing w:before="226" w:line="227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2"/>
              </w:rPr>
              <w:t>通讯地址</w:t>
            </w:r>
          </w:p>
        </w:tc>
        <w:tc>
          <w:tcPr>
            <w:tcW w:w="4165" w:type="dxa"/>
            <w:vAlign w:val="top"/>
            <w:gridSpan w:val="8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28" w:type="dxa"/>
            <w:vAlign w:val="top"/>
            <w:gridSpan w:val="2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ind w:firstLine="160"/>
              <w:spacing w:before="227" w:line="220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3"/>
              </w:rPr>
              <w:t>电子邮箱</w:t>
            </w:r>
          </w:p>
        </w:tc>
        <w:tc>
          <w:tcPr>
            <w:tcW w:w="1877" w:type="dxa"/>
            <w:vAlign w:val="top"/>
            <w:gridSpan w:val="2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75" w:hRule="atLeast"/>
        </w:trPr>
        <w:tc>
          <w:tcPr>
            <w:tcW w:w="8549" w:type="dxa"/>
            <w:vAlign w:val="top"/>
            <w:gridSpan w:val="13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ind w:firstLine="2515"/>
              <w:spacing w:before="226"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10"/>
              </w:rPr>
              <w:t>其</w:t>
            </w:r>
            <w:r>
              <w:rPr>
                <w:rFonts w:ascii="SimSun" w:hAnsi="SimSun" w:eastAsia="SimSun" w:cs="SimSun"/>
                <w:sz w:val="22"/>
                <w:szCs w:val="22"/>
                <w:spacing w:val="5"/>
              </w:rPr>
              <w:t>  </w:t>
            </w:r>
            <w:r>
              <w:rPr>
                <w:rFonts w:ascii="SimSun" w:hAnsi="SimSun" w:eastAsia="SimSun" w:cs="SimSun"/>
                <w:sz w:val="22"/>
                <w:szCs w:val="22"/>
                <w:spacing w:val="-10"/>
              </w:rPr>
              <w:t>他</w:t>
            </w:r>
            <w:r>
              <w:rPr>
                <w:rFonts w:ascii="SimSun" w:hAnsi="SimSun" w:eastAsia="SimSun" w:cs="SimSun"/>
                <w:sz w:val="22"/>
                <w:szCs w:val="22"/>
                <w:spacing w:val="9"/>
              </w:rPr>
              <w:t>   </w:t>
            </w:r>
            <w:r>
              <w:rPr>
                <w:rFonts w:ascii="SimSun" w:hAnsi="SimSun" w:eastAsia="SimSun" w:cs="SimSun"/>
                <w:sz w:val="22"/>
                <w:szCs w:val="22"/>
                <w:spacing w:val="-10"/>
              </w:rPr>
              <w:t>参</w:t>
            </w:r>
            <w:r>
              <w:rPr>
                <w:rFonts w:ascii="SimSun" w:hAnsi="SimSun" w:eastAsia="SimSun" w:cs="SimSun"/>
                <w:sz w:val="22"/>
                <w:szCs w:val="22"/>
                <w:spacing w:val="17"/>
              </w:rPr>
              <w:t>   </w:t>
            </w:r>
            <w:r>
              <w:rPr>
                <w:rFonts w:ascii="SimSun" w:hAnsi="SimSun" w:eastAsia="SimSun" w:cs="SimSun"/>
                <w:sz w:val="22"/>
                <w:szCs w:val="22"/>
                <w:spacing w:val="-10"/>
              </w:rPr>
              <w:t>与</w:t>
            </w:r>
            <w:r>
              <w:rPr>
                <w:rFonts w:ascii="SimSun" w:hAnsi="SimSun" w:eastAsia="SimSun" w:cs="SimSun"/>
                <w:sz w:val="22"/>
                <w:szCs w:val="22"/>
                <w:spacing w:val="4"/>
              </w:rPr>
              <w:t>   </w:t>
            </w:r>
            <w:r>
              <w:rPr>
                <w:rFonts w:ascii="SimSun" w:hAnsi="SimSun" w:eastAsia="SimSun" w:cs="SimSun"/>
                <w:sz w:val="22"/>
                <w:szCs w:val="22"/>
                <w:spacing w:val="-10"/>
              </w:rPr>
              <w:t>研</w:t>
            </w:r>
            <w:r>
              <w:rPr>
                <w:rFonts w:ascii="SimSun" w:hAnsi="SimSun" w:eastAsia="SimSun" w:cs="SimSun"/>
                <w:sz w:val="22"/>
                <w:szCs w:val="22"/>
                <w:spacing w:val="20"/>
              </w:rPr>
              <w:t>   </w:t>
            </w:r>
            <w:r>
              <w:rPr>
                <w:rFonts w:ascii="SimSun" w:hAnsi="SimSun" w:eastAsia="SimSun" w:cs="SimSun"/>
                <w:sz w:val="22"/>
                <w:szCs w:val="22"/>
                <w:spacing w:val="-10"/>
              </w:rPr>
              <w:t>究</w:t>
            </w:r>
            <w:r>
              <w:rPr>
                <w:rFonts w:ascii="SimSun" w:hAnsi="SimSun" w:eastAsia="SimSun" w:cs="SimSun"/>
                <w:sz w:val="22"/>
                <w:szCs w:val="22"/>
                <w:spacing w:val="6"/>
              </w:rPr>
              <w:t>   </w:t>
            </w:r>
            <w:r>
              <w:rPr>
                <w:rFonts w:ascii="SimSun" w:hAnsi="SimSun" w:eastAsia="SimSun" w:cs="SimSun"/>
                <w:sz w:val="22"/>
                <w:szCs w:val="22"/>
                <w:spacing w:val="-10"/>
              </w:rPr>
              <w:t>者</w:t>
            </w:r>
          </w:p>
        </w:tc>
      </w:tr>
      <w:tr>
        <w:trPr>
          <w:trHeight w:val="655" w:hRule="atLeast"/>
        </w:trPr>
        <w:tc>
          <w:tcPr>
            <w:tcW w:w="1279" w:type="dxa"/>
            <w:vAlign w:val="top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ind w:firstLine="414"/>
              <w:spacing w:before="217"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14"/>
              </w:rPr>
              <w:t>姓名</w:t>
            </w:r>
          </w:p>
        </w:tc>
        <w:tc>
          <w:tcPr>
            <w:tcW w:w="1186" w:type="dxa"/>
            <w:vAlign w:val="top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ind w:firstLine="136"/>
              <w:spacing w:before="217"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11"/>
              </w:rPr>
              <w:t>出生年月</w:t>
            </w:r>
          </w:p>
        </w:tc>
        <w:tc>
          <w:tcPr>
            <w:tcW w:w="1089" w:type="dxa"/>
            <w:vAlign w:val="top"/>
            <w:gridSpan w:val="2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ind w:firstLine="189"/>
              <w:spacing w:before="77" w:line="235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3"/>
              </w:rPr>
              <w:t>专业技</w:t>
            </w:r>
          </w:p>
          <w:p>
            <w:pPr>
              <w:ind w:firstLine="189"/>
              <w:spacing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3"/>
              </w:rPr>
              <w:t>术职称</w:t>
            </w:r>
          </w:p>
        </w:tc>
        <w:tc>
          <w:tcPr>
            <w:tcW w:w="1498" w:type="dxa"/>
            <w:vAlign w:val="top"/>
            <w:gridSpan w:val="3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ind w:firstLine="291"/>
              <w:spacing w:before="216" w:line="221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2"/>
              </w:rPr>
              <w:t>学历学位</w:t>
            </w:r>
          </w:p>
        </w:tc>
        <w:tc>
          <w:tcPr>
            <w:tcW w:w="1757" w:type="dxa"/>
            <w:vAlign w:val="top"/>
            <w:gridSpan w:val="5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ind w:firstLine="423"/>
              <w:spacing w:before="217" w:line="220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3"/>
              </w:rPr>
              <w:t>工作单位</w:t>
            </w:r>
          </w:p>
        </w:tc>
        <w:tc>
          <w:tcPr>
            <w:tcW w:w="1740" w:type="dxa"/>
            <w:vAlign w:val="top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ind w:firstLine="415"/>
              <w:spacing w:before="216"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5"/>
              </w:rPr>
              <w:t>研究方向</w:t>
            </w:r>
          </w:p>
        </w:tc>
      </w:tr>
      <w:tr>
        <w:trPr>
          <w:trHeight w:val="665" w:hRule="atLeast"/>
        </w:trPr>
        <w:tc>
          <w:tcPr>
            <w:tcW w:w="1279" w:type="dxa"/>
            <w:vAlign w:val="top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86" w:type="dxa"/>
            <w:vAlign w:val="top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89" w:type="dxa"/>
            <w:vAlign w:val="top"/>
            <w:gridSpan w:val="2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98" w:type="dxa"/>
            <w:vAlign w:val="top"/>
            <w:gridSpan w:val="3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57" w:type="dxa"/>
            <w:vAlign w:val="top"/>
            <w:gridSpan w:val="5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40" w:type="dxa"/>
            <w:vAlign w:val="top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44" w:hRule="atLeast"/>
        </w:trPr>
        <w:tc>
          <w:tcPr>
            <w:tcW w:w="1279" w:type="dxa"/>
            <w:vAlign w:val="top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86" w:type="dxa"/>
            <w:vAlign w:val="top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89" w:type="dxa"/>
            <w:vAlign w:val="top"/>
            <w:gridSpan w:val="2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98" w:type="dxa"/>
            <w:vAlign w:val="top"/>
            <w:gridSpan w:val="3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57" w:type="dxa"/>
            <w:vAlign w:val="top"/>
            <w:gridSpan w:val="5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40" w:type="dxa"/>
            <w:vAlign w:val="top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65" w:hRule="atLeast"/>
        </w:trPr>
        <w:tc>
          <w:tcPr>
            <w:tcW w:w="1279" w:type="dxa"/>
            <w:vAlign w:val="top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86" w:type="dxa"/>
            <w:vAlign w:val="top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89" w:type="dxa"/>
            <w:vAlign w:val="top"/>
            <w:gridSpan w:val="2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98" w:type="dxa"/>
            <w:vAlign w:val="top"/>
            <w:gridSpan w:val="3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57" w:type="dxa"/>
            <w:vAlign w:val="top"/>
            <w:gridSpan w:val="5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40" w:type="dxa"/>
            <w:vAlign w:val="top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64" w:hRule="atLeast"/>
        </w:trPr>
        <w:tc>
          <w:tcPr>
            <w:tcW w:w="1279" w:type="dxa"/>
            <w:vAlign w:val="top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86" w:type="dxa"/>
            <w:vAlign w:val="top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89" w:type="dxa"/>
            <w:vAlign w:val="top"/>
            <w:gridSpan w:val="2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98" w:type="dxa"/>
            <w:vAlign w:val="top"/>
            <w:gridSpan w:val="3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57" w:type="dxa"/>
            <w:vAlign w:val="top"/>
            <w:gridSpan w:val="5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40" w:type="dxa"/>
            <w:vAlign w:val="top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55" w:hRule="atLeast"/>
        </w:trPr>
        <w:tc>
          <w:tcPr>
            <w:tcW w:w="1279" w:type="dxa"/>
            <w:vAlign w:val="top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86" w:type="dxa"/>
            <w:vAlign w:val="top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89" w:type="dxa"/>
            <w:vAlign w:val="top"/>
            <w:gridSpan w:val="2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98" w:type="dxa"/>
            <w:vAlign w:val="top"/>
            <w:gridSpan w:val="3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57" w:type="dxa"/>
            <w:vAlign w:val="top"/>
            <w:gridSpan w:val="5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40" w:type="dxa"/>
            <w:vAlign w:val="top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85" w:hRule="atLeast"/>
        </w:trPr>
        <w:tc>
          <w:tcPr>
            <w:tcW w:w="1279" w:type="dxa"/>
            <w:vAlign w:val="top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86" w:type="dxa"/>
            <w:vAlign w:val="top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89" w:type="dxa"/>
            <w:vAlign w:val="top"/>
            <w:gridSpan w:val="2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98" w:type="dxa"/>
            <w:vAlign w:val="top"/>
            <w:gridSpan w:val="3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57" w:type="dxa"/>
            <w:vAlign w:val="top"/>
            <w:gridSpan w:val="5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40" w:type="dxa"/>
            <w:vAlign w:val="top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44" w:hRule="atLeast"/>
        </w:trPr>
        <w:tc>
          <w:tcPr>
            <w:tcW w:w="1279" w:type="dxa"/>
            <w:vAlign w:val="top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ind w:left="413" w:right="181" w:hanging="219"/>
              <w:spacing w:before="48" w:line="250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3"/>
              </w:rPr>
              <w:t>预期成果</w:t>
            </w:r>
            <w:r>
              <w:rPr>
                <w:rFonts w:ascii="SimSun" w:hAnsi="SimSun" w:eastAsia="SimSun" w:cs="SimSun"/>
                <w:sz w:val="22"/>
                <w:szCs w:val="22"/>
                <w:spacing w:val="1"/>
              </w:rPr>
              <w:t> </w:t>
            </w:r>
            <w:r>
              <w:rPr>
                <w:rFonts w:ascii="SimSun" w:hAnsi="SimSun" w:eastAsia="SimSun" w:cs="SimSun"/>
                <w:sz w:val="22"/>
                <w:szCs w:val="22"/>
                <w:spacing w:val="-3"/>
              </w:rPr>
              <w:t>形式</w:t>
            </w:r>
          </w:p>
        </w:tc>
        <w:tc>
          <w:tcPr>
            <w:tcW w:w="7270" w:type="dxa"/>
            <w:vAlign w:val="top"/>
            <w:gridSpan w:val="12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ind w:firstLine="346"/>
              <w:spacing w:before="209" w:line="218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3"/>
              </w:rPr>
              <w:t>请选择:</w:t>
            </w:r>
            <w:r>
              <w:rPr>
                <w:rFonts w:ascii="SimSun" w:hAnsi="SimSun" w:eastAsia="SimSun" w:cs="SimSun"/>
                <w:sz w:val="22"/>
                <w:szCs w:val="22"/>
                <w:spacing w:val="3"/>
              </w:rPr>
              <w:t>                 </w:t>
            </w:r>
            <w:r>
              <w:rPr>
                <w:rFonts w:ascii="SimSun" w:hAnsi="SimSun" w:eastAsia="SimSun" w:cs="SimSun"/>
                <w:sz w:val="22"/>
                <w:szCs w:val="22"/>
                <w:spacing w:val="3"/>
              </w:rPr>
              <w:t>A.著作</w:t>
            </w:r>
            <w:r>
              <w:rPr>
                <w:rFonts w:ascii="SimSun" w:hAnsi="SimSun" w:eastAsia="SimSun" w:cs="SimSun"/>
                <w:sz w:val="22"/>
                <w:szCs w:val="22"/>
                <w:spacing w:val="20"/>
              </w:rPr>
              <w:t>  </w:t>
            </w:r>
            <w:r>
              <w:rPr>
                <w:rFonts w:ascii="SimSun" w:hAnsi="SimSun" w:eastAsia="SimSun" w:cs="SimSun"/>
                <w:sz w:val="22"/>
                <w:szCs w:val="22"/>
                <w:spacing w:val="3"/>
              </w:rPr>
              <w:t>B.论文</w:t>
            </w:r>
            <w:r>
              <w:rPr>
                <w:rFonts w:ascii="SimSun" w:hAnsi="SimSun" w:eastAsia="SimSun" w:cs="SimSun"/>
                <w:sz w:val="22"/>
                <w:szCs w:val="22"/>
                <w:spacing w:val="37"/>
              </w:rPr>
              <w:t>  </w:t>
            </w:r>
            <w:r>
              <w:rPr>
                <w:rFonts w:ascii="SimSun" w:hAnsi="SimSun" w:eastAsia="SimSun" w:cs="SimSun"/>
                <w:sz w:val="22"/>
                <w:szCs w:val="22"/>
                <w:spacing w:val="3"/>
              </w:rPr>
              <w:t>C.研究报告</w:t>
            </w:r>
            <w:r>
              <w:rPr>
                <w:rFonts w:ascii="SimSun" w:hAnsi="SimSun" w:eastAsia="SimSun" w:cs="SimSun"/>
                <w:sz w:val="22"/>
                <w:szCs w:val="22"/>
                <w:spacing w:val="7"/>
              </w:rPr>
              <w:t>  </w:t>
            </w:r>
            <w:r>
              <w:rPr>
                <w:rFonts w:ascii="SimSun" w:hAnsi="SimSun" w:eastAsia="SimSun" w:cs="SimSun"/>
                <w:sz w:val="22"/>
                <w:szCs w:val="22"/>
                <w:spacing w:val="3"/>
              </w:rPr>
              <w:t>D.其它</w:t>
            </w:r>
          </w:p>
        </w:tc>
      </w:tr>
      <w:tr>
        <w:trPr>
          <w:trHeight w:val="670" w:hRule="atLeast"/>
        </w:trPr>
        <w:tc>
          <w:tcPr>
            <w:tcW w:w="2465" w:type="dxa"/>
            <w:vAlign w:val="top"/>
            <w:gridSpan w:val="2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ind w:firstLine="565"/>
              <w:spacing w:before="220"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3"/>
              </w:rPr>
              <w:t>预计完成时间</w:t>
            </w:r>
          </w:p>
        </w:tc>
        <w:tc>
          <w:tcPr>
            <w:tcW w:w="6084" w:type="dxa"/>
            <w:vAlign w:val="top"/>
            <w:gridSpan w:val="11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ind w:firstLine="2919"/>
              <w:spacing w:before="209" w:line="228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5"/>
              </w:rPr>
              <w:t>年</w:t>
            </w:r>
            <w:r>
              <w:rPr>
                <w:rFonts w:ascii="SimSun" w:hAnsi="SimSun" w:eastAsia="SimSun" w:cs="SimSun"/>
                <w:sz w:val="22"/>
                <w:szCs w:val="22"/>
                <w:spacing w:val="20"/>
              </w:rPr>
              <w:t>   </w:t>
            </w:r>
            <w:r>
              <w:rPr>
                <w:rFonts w:ascii="SimSun" w:hAnsi="SimSun" w:eastAsia="SimSun" w:cs="SimSun"/>
                <w:sz w:val="22"/>
                <w:szCs w:val="22"/>
                <w:spacing w:val="-5"/>
              </w:rPr>
              <w:t>月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1910" w:h="16850"/>
          <w:pgMar w:top="1432" w:right="1725" w:bottom="0" w:left="1625" w:header="0" w:footer="0" w:gutter="0"/>
        </w:sectPr>
        <w:rPr/>
      </w:pPr>
    </w:p>
    <w:p>
      <w:pPr>
        <w:rPr/>
      </w:pPr>
      <w:r/>
    </w:p>
    <w:p>
      <w:pPr>
        <w:spacing w:line="111" w:lineRule="exact"/>
        <w:rPr/>
      </w:pPr>
      <w:r/>
    </w:p>
    <w:tbl>
      <w:tblPr>
        <w:tblStyle w:val="2"/>
        <w:tblW w:w="8579" w:type="dxa"/>
        <w:tblInd w:w="213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8579"/>
      </w:tblGrid>
      <w:tr>
        <w:trPr>
          <w:trHeight w:val="630" w:hRule="atLeast"/>
        </w:trPr>
        <w:tc>
          <w:tcPr>
            <w:tcW w:w="857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firstLine="3074"/>
              <w:spacing w:before="189" w:line="22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二、课题设计论证</w:t>
            </w:r>
          </w:p>
        </w:tc>
      </w:tr>
      <w:tr>
        <w:trPr>
          <w:trHeight w:val="6412" w:hRule="atLeast"/>
        </w:trPr>
        <w:tc>
          <w:tcPr>
            <w:tcW w:w="857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firstLine="104"/>
              <w:spacing w:before="124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1.本课题选题意义、研究目标及拟解决的主要问题</w:t>
            </w:r>
          </w:p>
        </w:tc>
      </w:tr>
      <w:tr>
        <w:trPr>
          <w:trHeight w:val="5808" w:hRule="atLeast"/>
        </w:trPr>
        <w:tc>
          <w:tcPr>
            <w:tcW w:w="857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firstLine="104"/>
              <w:spacing w:before="107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2.国内外研究现状及趋势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1910" w:h="16850"/>
          <w:pgMar w:top="1432" w:right="1324" w:bottom="0" w:left="1786" w:header="0" w:footer="0" w:gutter="0"/>
        </w:sectPr>
        <w:rPr/>
      </w:pPr>
    </w:p>
    <w:p>
      <w:pPr>
        <w:rPr/>
      </w:pPr>
      <w:r/>
    </w:p>
    <w:p>
      <w:pPr>
        <w:spacing w:line="61" w:lineRule="exact"/>
        <w:rPr/>
      </w:pPr>
      <w:r/>
    </w:p>
    <w:tbl>
      <w:tblPr>
        <w:tblStyle w:val="2"/>
        <w:tblW w:w="8559" w:type="dxa"/>
        <w:tblInd w:w="5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8559"/>
      </w:tblGrid>
      <w:tr>
        <w:trPr>
          <w:trHeight w:val="7087" w:hRule="atLeast"/>
        </w:trPr>
        <w:tc>
          <w:tcPr>
            <w:tcW w:w="855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firstLine="104"/>
              <w:spacing w:before="119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-3"/>
              </w:rPr>
              <w:t>3.研究内容、研究方法和进度计划</w:t>
            </w:r>
          </w:p>
        </w:tc>
      </w:tr>
      <w:tr>
        <w:trPr>
          <w:trHeight w:val="5648" w:hRule="atLeast"/>
        </w:trPr>
        <w:tc>
          <w:tcPr>
            <w:tcW w:w="855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104" w:right="402"/>
              <w:spacing w:before="117" w:line="355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-1"/>
              </w:rPr>
              <w:t>4.已有的研究工作基础和条件(课题负责人及成员的相关研究成果,主要参考文献</w:t>
            </w:r>
            <w:r>
              <w:rPr>
                <w:rFonts w:ascii="SimSun" w:hAnsi="SimSun" w:eastAsia="SimSun" w:cs="SimSun"/>
                <w:sz w:val="23"/>
                <w:szCs w:val="23"/>
                <w:spacing w:val="28"/>
              </w:rPr>
              <w:t> </w:t>
            </w:r>
            <w:r>
              <w:rPr>
                <w:rFonts w:ascii="SimSun" w:hAnsi="SimSun" w:eastAsia="SimSun" w:cs="SimSun"/>
                <w:sz w:val="23"/>
                <w:szCs w:val="23"/>
                <w:spacing w:val="-6"/>
              </w:rPr>
              <w:t>等</w:t>
            </w:r>
            <w:r>
              <w:rPr>
                <w:rFonts w:ascii="SimSun" w:hAnsi="SimSun" w:eastAsia="SimSun" w:cs="SimSun"/>
                <w:sz w:val="23"/>
                <w:szCs w:val="23"/>
                <w:spacing w:val="-48"/>
              </w:rPr>
              <w:t> </w:t>
            </w:r>
            <w:r>
              <w:rPr>
                <w:rFonts w:ascii="SimSun" w:hAnsi="SimSun" w:eastAsia="SimSun" w:cs="SimSun"/>
                <w:sz w:val="23"/>
                <w:szCs w:val="23"/>
                <w:spacing w:val="-6"/>
              </w:rPr>
              <w:t>)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1910" w:h="16850"/>
          <w:pgMar w:top="1432" w:right="1695" w:bottom="0" w:left="1645" w:header="0" w:footer="0" w:gutter="0"/>
        </w:sectPr>
        <w:rPr/>
      </w:pPr>
    </w:p>
    <w:p>
      <w:pPr>
        <w:rPr/>
      </w:pPr>
      <w:r/>
    </w:p>
    <w:p>
      <w:pPr>
        <w:spacing w:line="111" w:lineRule="exact"/>
        <w:rPr/>
      </w:pPr>
      <w:r/>
    </w:p>
    <w:tbl>
      <w:tblPr>
        <w:tblStyle w:val="2"/>
        <w:tblW w:w="8750" w:type="dxa"/>
        <w:tblInd w:w="103" w:type="dxa"/>
        <w:tblLayout w:type="fixed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</w:tblPr>
      <w:tblGrid>
        <w:gridCol w:w="1394"/>
        <w:gridCol w:w="3661"/>
        <w:gridCol w:w="769"/>
        <w:gridCol w:w="1428"/>
        <w:gridCol w:w="1498"/>
      </w:tblGrid>
      <w:tr>
        <w:trPr>
          <w:trHeight w:val="610" w:hRule="atLeast"/>
        </w:trPr>
        <w:tc>
          <w:tcPr>
            <w:tcW w:w="7252" w:type="dxa"/>
            <w:vAlign w:val="top"/>
            <w:gridSpan w:val="4"/>
            <w:tcBorders>
              <w:left w:val="single" w:color="000000" w:sz="4" w:space="0"/>
              <w:bottom w:val="single" w:color="000000" w:sz="2" w:space="0"/>
              <w:top w:val="single" w:color="000000" w:sz="2" w:space="0"/>
            </w:tcBorders>
          </w:tcPr>
          <w:p>
            <w:pPr>
              <w:ind w:firstLine="3674"/>
              <w:spacing w:before="190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1"/>
              </w:rPr>
              <w:t>三、审批意见</w:t>
            </w:r>
          </w:p>
        </w:tc>
        <w:tc>
          <w:tcPr>
            <w:tcW w:w="1498" w:type="dxa"/>
            <w:vAlign w:val="top"/>
            <w:tcBorders>
              <w:right w:val="single" w:color="000000" w:sz="4" w:space="0"/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998" w:hRule="atLeast"/>
        </w:trPr>
        <w:tc>
          <w:tcPr>
            <w:tcW w:w="1394" w:type="dxa"/>
            <w:vAlign w:val="top"/>
            <w:tcBorders>
              <w:left w:val="single" w:color="000000" w:sz="4" w:space="0"/>
              <w:right w:val="single" w:color="000000" w:sz="4" w:space="0"/>
              <w:top w:val="single" w:color="000000" w:sz="2" w:space="0"/>
            </w:tcBorders>
          </w:tcPr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ind w:left="344" w:right="127" w:hanging="229"/>
              <w:spacing w:before="75" w:line="263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-2"/>
              </w:rPr>
              <w:t>所在单位推</w:t>
            </w:r>
            <w:r>
              <w:rPr>
                <w:rFonts w:ascii="SimSun" w:hAnsi="SimSun" w:eastAsia="SimSun" w:cs="SimSun"/>
                <w:sz w:val="23"/>
                <w:szCs w:val="23"/>
                <w:spacing w:val="1"/>
              </w:rPr>
              <w:t> </w:t>
            </w:r>
            <w:r>
              <w:rPr>
                <w:rFonts w:ascii="SimSun" w:hAnsi="SimSun" w:eastAsia="SimSun" w:cs="SimSun"/>
                <w:sz w:val="23"/>
                <w:szCs w:val="23"/>
                <w:spacing w:val="3"/>
              </w:rPr>
              <w:t>荐意见</w:t>
            </w:r>
          </w:p>
        </w:tc>
        <w:tc>
          <w:tcPr>
            <w:tcW w:w="5858" w:type="dxa"/>
            <w:vAlign w:val="top"/>
            <w:gridSpan w:val="3"/>
            <w:tcBorders>
              <w:left w:val="single" w:color="000000" w:sz="4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98" w:type="dxa"/>
            <w:vAlign w:val="top"/>
            <w:tcBorders>
              <w:right w:val="single" w:color="000000" w:sz="4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664" w:hRule="atLeast"/>
        </w:trPr>
        <w:tc>
          <w:tcPr>
            <w:tcW w:w="1394" w:type="dxa"/>
            <w:vAlign w:val="top"/>
            <w:tcBorders>
              <w:left w:val="single" w:color="000000" w:sz="4" w:space="0"/>
              <w:right w:val="single" w:color="000000" w:sz="4" w:space="0"/>
              <w:bottom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4430" w:type="dxa"/>
            <w:vAlign w:val="top"/>
            <w:gridSpan w:val="2"/>
            <w:tcBorders>
              <w:left w:val="single" w:color="000000" w:sz="4" w:space="0"/>
              <w:bottom w:val="single" w:color="000000" w:sz="2" w:space="0"/>
            </w:tcBorders>
          </w:tcPr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ind w:firstLine="3170"/>
              <w:spacing w:before="52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5"/>
              </w:rPr>
              <w:t>(签字、盖章)</w:t>
            </w:r>
          </w:p>
        </w:tc>
        <w:tc>
          <w:tcPr>
            <w:tcW w:w="1428" w:type="dxa"/>
            <w:vAlign w:val="top"/>
            <w:tcBorders>
              <w:bottom w:val="single" w:color="000000" w:sz="2" w:space="0"/>
            </w:tcBorders>
          </w:tcPr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ind w:firstLine="416"/>
              <w:spacing w:before="75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-5"/>
              </w:rPr>
              <w:t>年</w:t>
            </w:r>
            <w:r>
              <w:rPr>
                <w:rFonts w:ascii="SimSun" w:hAnsi="SimSun" w:eastAsia="SimSun" w:cs="SimSun"/>
                <w:sz w:val="23"/>
                <w:szCs w:val="23"/>
                <w:spacing w:val="15"/>
              </w:rPr>
              <w:t>   </w:t>
            </w:r>
            <w:r>
              <w:rPr>
                <w:rFonts w:ascii="SimSun" w:hAnsi="SimSun" w:eastAsia="SimSun" w:cs="SimSun"/>
                <w:sz w:val="23"/>
                <w:szCs w:val="23"/>
                <w:spacing w:val="-5"/>
              </w:rPr>
              <w:t>月</w:t>
            </w:r>
          </w:p>
        </w:tc>
        <w:tc>
          <w:tcPr>
            <w:tcW w:w="1498" w:type="dxa"/>
            <w:vAlign w:val="top"/>
            <w:tcBorders>
              <w:right w:val="single" w:color="000000" w:sz="4" w:space="0"/>
              <w:bottom w:val="single" w:color="000000" w:sz="2" w:space="0"/>
            </w:tcBorders>
          </w:tcPr>
          <w:p>
            <w:pPr>
              <w:spacing w:line="262" w:lineRule="auto"/>
              <w:rPr>
                <w:rFonts w:ascii="Arial"/>
                <w:sz w:val="21"/>
              </w:rPr>
            </w:pPr>
            <w:r/>
          </w:p>
          <w:p>
            <w:pPr>
              <w:spacing w:line="262" w:lineRule="auto"/>
              <w:rPr>
                <w:rFonts w:ascii="Arial"/>
                <w:sz w:val="21"/>
              </w:rPr>
            </w:pPr>
            <w:r/>
          </w:p>
          <w:p>
            <w:pPr>
              <w:spacing w:line="262" w:lineRule="auto"/>
              <w:rPr>
                <w:rFonts w:ascii="Arial"/>
                <w:sz w:val="21"/>
              </w:rPr>
            </w:pPr>
            <w:r/>
          </w:p>
          <w:p>
            <w:pPr>
              <w:spacing w:line="262" w:lineRule="auto"/>
              <w:rPr>
                <w:rFonts w:ascii="Arial"/>
                <w:sz w:val="21"/>
              </w:rPr>
            </w:pPr>
            <w:r/>
          </w:p>
          <w:p>
            <w:pPr>
              <w:ind w:firstLine="408"/>
              <w:spacing w:before="52" w:line="22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日</w:t>
            </w:r>
          </w:p>
        </w:tc>
      </w:tr>
      <w:tr>
        <w:trPr>
          <w:trHeight w:val="4708" w:hRule="atLeast"/>
        </w:trPr>
        <w:tc>
          <w:tcPr>
            <w:tcW w:w="1394" w:type="dxa"/>
            <w:vAlign w:val="top"/>
            <w:tcBorders>
              <w:left w:val="single" w:color="000000" w:sz="4" w:space="0"/>
              <w:right w:val="single" w:color="000000" w:sz="4" w:space="0"/>
              <w:top w:val="single" w:color="000000" w:sz="2" w:space="0"/>
            </w:tcBorders>
          </w:tcPr>
          <w:p>
            <w:pPr>
              <w:spacing w:line="260" w:lineRule="auto"/>
              <w:rPr>
                <w:rFonts w:ascii="Arial"/>
                <w:sz w:val="21"/>
              </w:rPr>
            </w:pPr>
            <w:r/>
          </w:p>
          <w:p>
            <w:pPr>
              <w:spacing w:line="261" w:lineRule="auto"/>
              <w:rPr>
                <w:rFonts w:ascii="Arial"/>
                <w:sz w:val="21"/>
              </w:rPr>
            </w:pPr>
            <w:r/>
          </w:p>
          <w:p>
            <w:pPr>
              <w:spacing w:line="261" w:lineRule="auto"/>
              <w:rPr>
                <w:rFonts w:ascii="Arial"/>
                <w:sz w:val="21"/>
              </w:rPr>
            </w:pPr>
            <w:r/>
          </w:p>
          <w:p>
            <w:pPr>
              <w:spacing w:line="261" w:lineRule="auto"/>
              <w:rPr>
                <w:rFonts w:ascii="Arial"/>
                <w:sz w:val="21"/>
              </w:rPr>
            </w:pPr>
            <w:r/>
          </w:p>
          <w:p>
            <w:pPr>
              <w:spacing w:line="261" w:lineRule="auto"/>
              <w:rPr>
                <w:rFonts w:ascii="Arial"/>
                <w:sz w:val="21"/>
              </w:rPr>
            </w:pPr>
            <w:r/>
          </w:p>
          <w:p>
            <w:pPr>
              <w:spacing w:line="261" w:lineRule="auto"/>
              <w:rPr>
                <w:rFonts w:ascii="Arial"/>
                <w:sz w:val="21"/>
              </w:rPr>
            </w:pPr>
            <w:r/>
          </w:p>
          <w:p>
            <w:pPr>
              <w:spacing w:line="261" w:lineRule="auto"/>
              <w:rPr>
                <w:rFonts w:ascii="Arial"/>
                <w:sz w:val="21"/>
              </w:rPr>
            </w:pPr>
            <w:r/>
          </w:p>
          <w:p>
            <w:pPr>
              <w:spacing w:line="261" w:lineRule="auto"/>
              <w:rPr>
                <w:rFonts w:ascii="Arial"/>
                <w:sz w:val="21"/>
              </w:rPr>
            </w:pPr>
            <w:r/>
          </w:p>
          <w:p>
            <w:pPr>
              <w:spacing w:line="261" w:lineRule="auto"/>
              <w:rPr>
                <w:rFonts w:ascii="Arial"/>
                <w:sz w:val="21"/>
              </w:rPr>
            </w:pPr>
            <w:r/>
          </w:p>
          <w:p>
            <w:pPr>
              <w:ind w:firstLine="115"/>
              <w:spacing w:before="75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-2"/>
              </w:rPr>
              <w:t>丽水市社会</w:t>
            </w:r>
          </w:p>
          <w:p>
            <w:pPr>
              <w:ind w:firstLine="115"/>
              <w:spacing w:before="17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-2"/>
              </w:rPr>
              <w:t>科学界联合</w:t>
            </w:r>
          </w:p>
          <w:p>
            <w:pPr>
              <w:ind w:firstLine="115"/>
              <w:spacing w:before="27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2"/>
              </w:rPr>
              <w:t>会、丽水学</w:t>
            </w:r>
          </w:p>
          <w:p>
            <w:pPr>
              <w:ind w:firstLine="115"/>
              <w:spacing w:before="18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3"/>
              </w:rPr>
              <w:t>院高等教育</w:t>
            </w:r>
          </w:p>
          <w:p>
            <w:pPr>
              <w:ind w:firstLine="115"/>
              <w:spacing w:before="26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-2"/>
              </w:rPr>
              <w:t>研究所审批</w:t>
            </w:r>
          </w:p>
          <w:p>
            <w:pPr>
              <w:ind w:firstLine="454"/>
              <w:spacing w:before="38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5"/>
              </w:rPr>
              <w:t>意见</w:t>
            </w:r>
          </w:p>
        </w:tc>
        <w:tc>
          <w:tcPr>
            <w:tcW w:w="5858" w:type="dxa"/>
            <w:vAlign w:val="top"/>
            <w:gridSpan w:val="3"/>
            <w:tcBorders>
              <w:left w:val="single" w:color="000000" w:sz="4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98" w:type="dxa"/>
            <w:vAlign w:val="top"/>
            <w:tcBorders>
              <w:right w:val="single" w:color="000000" w:sz="4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100" w:hRule="atLeast"/>
        </w:trPr>
        <w:tc>
          <w:tcPr>
            <w:tcW w:w="1394" w:type="dxa"/>
            <w:vAlign w:val="top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661" w:type="dxa"/>
            <w:vAlign w:val="top"/>
            <w:tcBorders>
              <w:left w:val="single" w:color="000000" w:sz="4" w:space="0"/>
            </w:tcBorders>
          </w:tcPr>
          <w:p>
            <w:pPr>
              <w:spacing w:line="305" w:lineRule="auto"/>
              <w:rPr>
                <w:rFonts w:ascii="Arial"/>
                <w:sz w:val="21"/>
              </w:rPr>
            </w:pPr>
            <w:r/>
          </w:p>
          <w:p>
            <w:pPr>
              <w:spacing w:line="306" w:lineRule="auto"/>
              <w:rPr>
                <w:rFonts w:ascii="Arial"/>
                <w:sz w:val="21"/>
              </w:rPr>
            </w:pPr>
            <w:r/>
          </w:p>
          <w:p>
            <w:pPr>
              <w:ind w:firstLine="1711"/>
              <w:spacing w:before="75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7"/>
              </w:rPr>
              <w:t>(签字、盖章)</w:t>
            </w:r>
          </w:p>
        </w:tc>
        <w:tc>
          <w:tcPr>
            <w:tcW w:w="2197" w:type="dxa"/>
            <w:vAlign w:val="top"/>
            <w:gridSpan w:val="2"/>
          </w:tcPr>
          <w:p>
            <w:pPr>
              <w:spacing w:line="305" w:lineRule="auto"/>
              <w:rPr>
                <w:rFonts w:ascii="Arial"/>
                <w:sz w:val="21"/>
              </w:rPr>
            </w:pPr>
            <w:r/>
          </w:p>
          <w:p>
            <w:pPr>
              <w:spacing w:line="306" w:lineRule="auto"/>
              <w:rPr>
                <w:rFonts w:ascii="Arial"/>
                <w:sz w:val="21"/>
              </w:rPr>
            </w:pPr>
            <w:r/>
          </w:p>
          <w:p>
            <w:pPr>
              <w:ind w:firstLine="645"/>
              <w:spacing w:before="75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-8"/>
              </w:rPr>
              <w:t>(签字、盖章)</w:t>
            </w:r>
          </w:p>
        </w:tc>
        <w:tc>
          <w:tcPr>
            <w:tcW w:w="1498" w:type="dxa"/>
            <w:vAlign w:val="top"/>
            <w:tcBorders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770" w:hRule="atLeast"/>
        </w:trPr>
        <w:tc>
          <w:tcPr>
            <w:tcW w:w="1394" w:type="dxa"/>
            <w:vAlign w:val="top"/>
            <w:tcBorders>
              <w:left w:val="single" w:color="000000" w:sz="4" w:space="0"/>
              <w:right w:val="single" w:color="000000" w:sz="4" w:space="0"/>
              <w:bottom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5858" w:type="dxa"/>
            <w:vAlign w:val="top"/>
            <w:gridSpan w:val="3"/>
            <w:tcBorders>
              <w:left w:val="single" w:color="000000" w:sz="4" w:space="0"/>
              <w:bottom w:val="single" w:color="000000" w:sz="2" w:space="0"/>
            </w:tcBorders>
          </w:tcPr>
          <w:p>
            <w:pPr>
              <w:ind w:firstLine="4710"/>
              <w:spacing w:before="180" w:line="227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-5"/>
                <w:position w:val="-2"/>
              </w:rPr>
              <w:t>年</w:t>
            </w:r>
            <w:r>
              <w:rPr>
                <w:rFonts w:ascii="SimSun" w:hAnsi="SimSun" w:eastAsia="SimSun" w:cs="SimSun"/>
                <w:sz w:val="23"/>
                <w:szCs w:val="23"/>
                <w:spacing w:val="10"/>
                <w:position w:val="-2"/>
              </w:rPr>
              <w:t>    </w:t>
            </w:r>
            <w:r>
              <w:rPr>
                <w:rFonts w:ascii="SimSun" w:hAnsi="SimSun" w:eastAsia="SimSun" w:cs="SimSun"/>
                <w:sz w:val="16"/>
                <w:szCs w:val="16"/>
                <w:spacing w:val="-5"/>
                <w:position w:val="4"/>
              </w:rPr>
              <w:t>月</w:t>
            </w:r>
          </w:p>
        </w:tc>
        <w:tc>
          <w:tcPr>
            <w:tcW w:w="1498" w:type="dxa"/>
            <w:vAlign w:val="top"/>
            <w:tcBorders>
              <w:right w:val="single" w:color="000000" w:sz="4" w:space="0"/>
              <w:bottom w:val="single" w:color="000000" w:sz="2" w:space="0"/>
            </w:tcBorders>
          </w:tcPr>
          <w:p>
            <w:pPr>
              <w:ind w:firstLine="297"/>
              <w:spacing w:before="180" w:line="22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日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1910" w:h="16850"/>
          <w:pgMar w:top="1432" w:right="1264" w:bottom="0" w:left="1786" w:header="0" w:footer="0" w:gutter="0"/>
        </w:sectPr>
        <w:rPr/>
      </w:pPr>
    </w:p>
    <w:p>
      <w:pPr>
        <w:spacing w:line="343" w:lineRule="auto"/>
        <w:rPr>
          <w:rFonts w:ascii="Arial"/>
          <w:sz w:val="21"/>
        </w:rPr>
      </w:pPr>
      <w:r/>
    </w:p>
    <w:p>
      <w:pPr>
        <w:ind w:left="1270" w:right="1199" w:hanging="641"/>
        <w:spacing w:before="110" w:line="238" w:lineRule="auto"/>
        <w:rPr>
          <w:rFonts w:ascii="SimSun" w:hAnsi="SimSun" w:eastAsia="SimSun" w:cs="SimSun"/>
          <w:sz w:val="42"/>
          <w:szCs w:val="42"/>
        </w:rPr>
      </w:pPr>
      <w:r>
        <w:rPr>
          <w:rFonts w:ascii="SimSun" w:hAnsi="SimSun" w:eastAsia="SimSun" w:cs="SimSun"/>
          <w:sz w:val="34"/>
          <w:szCs w:val="34"/>
          <w14:textOutline w14:w="6172" w14:cap="flat" w14:cmpd="sng">
            <w14:solidFill>
              <w14:srgbClr w14:val="000000"/>
            </w14:solidFill>
            <w14:prstDash w14:val="solid"/>
            <w14:miter w14:lim="10"/>
          </w14:textOutline>
          <w:spacing w:val="-3"/>
        </w:rPr>
        <w:t>附件3</w:t>
      </w:r>
      <w:r>
        <w:rPr>
          <w:rFonts w:ascii="SimSun" w:hAnsi="SimSun" w:eastAsia="SimSun" w:cs="SimSun"/>
          <w:sz w:val="34"/>
          <w:szCs w:val="34"/>
        </w:rPr>
        <w:t>                                          </w:t>
      </w:r>
      <w:r>
        <w:rPr>
          <w:rFonts w:ascii="SimSun" w:hAnsi="SimSun" w:eastAsia="SimSun" w:cs="SimSun"/>
          <w:sz w:val="42"/>
          <w:szCs w:val="42"/>
          <w14:textOutline w14:w="7632" w14:cap="flat" w14:cmpd="sng">
            <w14:solidFill>
              <w14:srgbClr w14:val="000000"/>
            </w14:solidFill>
            <w14:prstDash w14:val="solid"/>
            <w14:miter w14:lim="10"/>
          </w14:textOutline>
          <w:spacing w:val="4"/>
        </w:rPr>
        <w:t>2022年度丽水市高等教育研究专项课题</w:t>
      </w:r>
    </w:p>
    <w:p>
      <w:pPr>
        <w:ind w:firstLine="3881"/>
        <w:spacing w:before="43" w:line="195" w:lineRule="auto"/>
        <w:rPr>
          <w:rFonts w:ascii="SimSun" w:hAnsi="SimSun" w:eastAsia="SimSun" w:cs="SimSun"/>
          <w:sz w:val="42"/>
          <w:szCs w:val="42"/>
        </w:rPr>
      </w:pPr>
      <w:r>
        <w:rPr>
          <w:rFonts w:ascii="SimSun" w:hAnsi="SimSun" w:eastAsia="SimSun" w:cs="SimSun"/>
          <w:sz w:val="42"/>
          <w:szCs w:val="42"/>
          <w14:textOutline w14:w="7632" w14:cap="flat" w14:cmpd="sng">
            <w14:solidFill>
              <w14:srgbClr w14:val="000000"/>
            </w14:solidFill>
            <w14:prstDash w14:val="solid"/>
            <w14:miter w14:lim="10"/>
          </w14:textOutline>
          <w:spacing w:val="-7"/>
        </w:rPr>
        <w:t>申报汇总表</w:t>
      </w:r>
    </w:p>
    <w:tbl>
      <w:tblPr>
        <w:tblStyle w:val="2"/>
        <w:tblW w:w="9689" w:type="dxa"/>
        <w:tblInd w:w="5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624"/>
        <w:gridCol w:w="2188"/>
        <w:gridCol w:w="1089"/>
        <w:gridCol w:w="999"/>
        <w:gridCol w:w="1009"/>
        <w:gridCol w:w="1538"/>
        <w:gridCol w:w="1118"/>
        <w:gridCol w:w="1124"/>
      </w:tblGrid>
      <w:tr>
        <w:trPr>
          <w:trHeight w:val="709" w:hRule="atLeast"/>
        </w:trPr>
        <w:tc>
          <w:tcPr>
            <w:tcW w:w="624" w:type="dxa"/>
            <w:vAlign w:val="top"/>
            <w:textDirection w:val="tbRlV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firstLine="25"/>
              <w:spacing w:before="178" w:line="217" w:lineRule="auto"/>
              <w:rPr>
                <w:rFonts w:ascii="SimSun" w:hAnsi="SimSun" w:eastAsia="SimSun" w:cs="SimSun"/>
                <w:sz w:val="27"/>
                <w:szCs w:val="27"/>
              </w:rPr>
            </w:pPr>
            <w:r>
              <w:rPr>
                <w:rFonts w:ascii="SimSun" w:hAnsi="SimSun" w:eastAsia="SimSun" w:cs="SimSun"/>
                <w:sz w:val="27"/>
                <w:szCs w:val="27"/>
                <w:spacing w:val="29"/>
                <w:w w:val="108"/>
              </w:rPr>
              <w:t>序号</w:t>
            </w:r>
          </w:p>
        </w:tc>
        <w:tc>
          <w:tcPr>
            <w:tcW w:w="218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firstLine="541"/>
              <w:spacing w:before="219" w:line="221" w:lineRule="auto"/>
              <w:rPr>
                <w:rFonts w:ascii="SimSun" w:hAnsi="SimSun" w:eastAsia="SimSun" w:cs="SimSun"/>
                <w:sz w:val="27"/>
                <w:szCs w:val="27"/>
              </w:rPr>
            </w:pPr>
            <w:r>
              <w:rPr>
                <w:rFonts w:ascii="SimSun" w:hAnsi="SimSun" w:eastAsia="SimSun" w:cs="SimSun"/>
                <w:sz w:val="27"/>
                <w:szCs w:val="27"/>
                <w:spacing w:val="3"/>
              </w:rPr>
              <w:t>课题名称</w:t>
            </w:r>
          </w:p>
        </w:tc>
        <w:tc>
          <w:tcPr>
            <w:tcW w:w="108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132" w:right="124" w:firstLine="130"/>
              <w:spacing w:before="59" w:line="222" w:lineRule="auto"/>
              <w:rPr>
                <w:rFonts w:ascii="SimSun" w:hAnsi="SimSun" w:eastAsia="SimSun" w:cs="SimSun"/>
                <w:sz w:val="27"/>
                <w:szCs w:val="27"/>
              </w:rPr>
            </w:pPr>
            <w:r>
              <w:rPr>
                <w:rFonts w:ascii="SimSun" w:hAnsi="SimSun" w:eastAsia="SimSun" w:cs="SimSun"/>
                <w:sz w:val="27"/>
                <w:szCs w:val="27"/>
                <w:spacing w:val="6"/>
              </w:rPr>
              <w:t>课题</w:t>
            </w:r>
            <w:r>
              <w:rPr>
                <w:rFonts w:ascii="SimSun" w:hAnsi="SimSun" w:eastAsia="SimSun" w:cs="SimSun"/>
                <w:sz w:val="27"/>
                <w:szCs w:val="27"/>
              </w:rPr>
              <w:t>  </w:t>
            </w:r>
            <w:r>
              <w:rPr>
                <w:rFonts w:ascii="SimSun" w:hAnsi="SimSun" w:eastAsia="SimSun" w:cs="SimSun"/>
                <w:sz w:val="27"/>
                <w:szCs w:val="27"/>
                <w:spacing w:val="3"/>
              </w:rPr>
              <w:t>负责人</w:t>
            </w:r>
          </w:p>
        </w:tc>
        <w:tc>
          <w:tcPr>
            <w:tcW w:w="99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224" w:right="187"/>
              <w:spacing w:before="59" w:line="222" w:lineRule="auto"/>
              <w:rPr>
                <w:rFonts w:ascii="SimSun" w:hAnsi="SimSun" w:eastAsia="SimSun" w:cs="SimSun"/>
                <w:sz w:val="27"/>
                <w:szCs w:val="27"/>
              </w:rPr>
            </w:pPr>
            <w:r>
              <w:rPr>
                <w:rFonts w:ascii="SimSun" w:hAnsi="SimSun" w:eastAsia="SimSun" w:cs="SimSun"/>
                <w:sz w:val="27"/>
                <w:szCs w:val="27"/>
                <w:spacing w:val="11"/>
              </w:rPr>
              <w:t>参与</w:t>
            </w:r>
            <w:r>
              <w:rPr>
                <w:rFonts w:ascii="SimSun" w:hAnsi="SimSun" w:eastAsia="SimSun" w:cs="SimSun"/>
                <w:sz w:val="27"/>
                <w:szCs w:val="27"/>
              </w:rPr>
              <w:t> </w:t>
            </w:r>
            <w:r>
              <w:rPr>
                <w:rFonts w:ascii="SimSun" w:hAnsi="SimSun" w:eastAsia="SimSun" w:cs="SimSun"/>
                <w:sz w:val="27"/>
                <w:szCs w:val="27"/>
                <w:spacing w:val="18"/>
              </w:rPr>
              <w:t>成员</w:t>
            </w:r>
          </w:p>
        </w:tc>
        <w:tc>
          <w:tcPr>
            <w:tcW w:w="100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firstLine="224"/>
              <w:spacing w:before="60" w:line="239" w:lineRule="auto"/>
              <w:rPr>
                <w:rFonts w:ascii="SimSun" w:hAnsi="SimSun" w:eastAsia="SimSun" w:cs="SimSun"/>
                <w:sz w:val="27"/>
                <w:szCs w:val="27"/>
              </w:rPr>
            </w:pPr>
            <w:r>
              <w:rPr>
                <w:rFonts w:ascii="SimSun" w:hAnsi="SimSun" w:eastAsia="SimSun" w:cs="SimSun"/>
                <w:sz w:val="27"/>
                <w:szCs w:val="27"/>
                <w:spacing w:val="4"/>
              </w:rPr>
              <w:t>专业</w:t>
            </w:r>
          </w:p>
          <w:p>
            <w:pPr>
              <w:ind w:firstLine="224"/>
              <w:spacing w:line="204" w:lineRule="auto"/>
              <w:rPr>
                <w:rFonts w:ascii="SimSun" w:hAnsi="SimSun" w:eastAsia="SimSun" w:cs="SimSun"/>
                <w:sz w:val="27"/>
                <w:szCs w:val="27"/>
              </w:rPr>
            </w:pPr>
            <w:r>
              <w:rPr>
                <w:rFonts w:ascii="SimSun" w:hAnsi="SimSun" w:eastAsia="SimSun" w:cs="SimSun"/>
                <w:sz w:val="27"/>
                <w:szCs w:val="27"/>
                <w:spacing w:val="6"/>
              </w:rPr>
              <w:t>职称</w:t>
            </w:r>
          </w:p>
        </w:tc>
        <w:tc>
          <w:tcPr>
            <w:tcW w:w="153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firstLine="225"/>
              <w:spacing w:before="220" w:line="220" w:lineRule="auto"/>
              <w:rPr>
                <w:rFonts w:ascii="SimSun" w:hAnsi="SimSun" w:eastAsia="SimSun" w:cs="SimSun"/>
                <w:sz w:val="27"/>
                <w:szCs w:val="27"/>
              </w:rPr>
            </w:pPr>
            <w:r>
              <w:rPr>
                <w:rFonts w:ascii="SimSun" w:hAnsi="SimSun" w:eastAsia="SimSun" w:cs="SimSun"/>
                <w:sz w:val="27"/>
                <w:szCs w:val="27"/>
                <w:spacing w:val="-3"/>
              </w:rPr>
              <w:t>工作单位</w:t>
            </w:r>
          </w:p>
        </w:tc>
        <w:tc>
          <w:tcPr>
            <w:tcW w:w="111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148" w:right="137"/>
              <w:spacing w:before="59" w:line="222" w:lineRule="auto"/>
              <w:rPr>
                <w:rFonts w:ascii="SimSun" w:hAnsi="SimSun" w:eastAsia="SimSun" w:cs="SimSun"/>
                <w:sz w:val="27"/>
                <w:szCs w:val="27"/>
              </w:rPr>
            </w:pPr>
            <w:r>
              <w:rPr>
                <w:rFonts w:ascii="SimSun" w:hAnsi="SimSun" w:eastAsia="SimSun" w:cs="SimSun"/>
                <w:sz w:val="27"/>
                <w:szCs w:val="27"/>
                <w:spacing w:val="4"/>
              </w:rPr>
              <w:t>预期成</w:t>
            </w:r>
            <w:r>
              <w:rPr>
                <w:rFonts w:ascii="SimSun" w:hAnsi="SimSun" w:eastAsia="SimSun" w:cs="SimSun"/>
                <w:sz w:val="27"/>
                <w:szCs w:val="27"/>
              </w:rPr>
              <w:t> </w:t>
            </w:r>
            <w:r>
              <w:rPr>
                <w:rFonts w:ascii="SimSun" w:hAnsi="SimSun" w:eastAsia="SimSun" w:cs="SimSun"/>
                <w:sz w:val="27"/>
                <w:szCs w:val="27"/>
                <w:spacing w:val="3"/>
              </w:rPr>
              <w:t>果形式</w:t>
            </w:r>
          </w:p>
        </w:tc>
        <w:tc>
          <w:tcPr>
            <w:tcW w:w="112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150" w:right="127"/>
              <w:spacing w:before="39" w:line="229" w:lineRule="auto"/>
              <w:rPr>
                <w:rFonts w:ascii="SimSun" w:hAnsi="SimSun" w:eastAsia="SimSun" w:cs="SimSun"/>
                <w:sz w:val="27"/>
                <w:szCs w:val="27"/>
              </w:rPr>
            </w:pPr>
            <w:r>
              <w:rPr>
                <w:rFonts w:ascii="SimSun" w:hAnsi="SimSun" w:eastAsia="SimSun" w:cs="SimSun"/>
                <w:sz w:val="27"/>
                <w:szCs w:val="27"/>
                <w:spacing w:val="4"/>
              </w:rPr>
              <w:t>预计完</w:t>
            </w:r>
            <w:r>
              <w:rPr>
                <w:rFonts w:ascii="SimSun" w:hAnsi="SimSun" w:eastAsia="SimSun" w:cs="SimSun"/>
                <w:sz w:val="27"/>
                <w:szCs w:val="27"/>
                <w:spacing w:val="1"/>
              </w:rPr>
              <w:t> </w:t>
            </w:r>
            <w:r>
              <w:rPr>
                <w:rFonts w:ascii="SimSun" w:hAnsi="SimSun" w:eastAsia="SimSun" w:cs="SimSun"/>
                <w:sz w:val="27"/>
                <w:szCs w:val="27"/>
                <w:spacing w:val="8"/>
              </w:rPr>
              <w:t>成时间</w:t>
            </w:r>
          </w:p>
        </w:tc>
      </w:tr>
      <w:tr>
        <w:trPr>
          <w:trHeight w:val="665" w:hRule="atLeast"/>
        </w:trPr>
        <w:tc>
          <w:tcPr>
            <w:tcW w:w="62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8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8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9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0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3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1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2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54" w:hRule="atLeast"/>
        </w:trPr>
        <w:tc>
          <w:tcPr>
            <w:tcW w:w="62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8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8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9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0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3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1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2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55" w:hRule="atLeast"/>
        </w:trPr>
        <w:tc>
          <w:tcPr>
            <w:tcW w:w="62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8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8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9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0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3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1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2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54" w:hRule="atLeast"/>
        </w:trPr>
        <w:tc>
          <w:tcPr>
            <w:tcW w:w="62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8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8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9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0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3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1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2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45" w:hRule="atLeast"/>
        </w:trPr>
        <w:tc>
          <w:tcPr>
            <w:tcW w:w="62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8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8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9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0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3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1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2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54" w:hRule="atLeast"/>
        </w:trPr>
        <w:tc>
          <w:tcPr>
            <w:tcW w:w="62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8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8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9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0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3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1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2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55" w:hRule="atLeast"/>
        </w:trPr>
        <w:tc>
          <w:tcPr>
            <w:tcW w:w="62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8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8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9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0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3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1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2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55" w:hRule="atLeast"/>
        </w:trPr>
        <w:tc>
          <w:tcPr>
            <w:tcW w:w="62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8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8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9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0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3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1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2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55" w:hRule="atLeast"/>
        </w:trPr>
        <w:tc>
          <w:tcPr>
            <w:tcW w:w="62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8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8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9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0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3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1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2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44" w:hRule="atLeast"/>
        </w:trPr>
        <w:tc>
          <w:tcPr>
            <w:tcW w:w="62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8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8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9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0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3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1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2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55" w:hRule="atLeast"/>
        </w:trPr>
        <w:tc>
          <w:tcPr>
            <w:tcW w:w="62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8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8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9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0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3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1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2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55" w:hRule="atLeast"/>
        </w:trPr>
        <w:tc>
          <w:tcPr>
            <w:tcW w:w="62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8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8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9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0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3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1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2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55" w:hRule="atLeast"/>
        </w:trPr>
        <w:tc>
          <w:tcPr>
            <w:tcW w:w="62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8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8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9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0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3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1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2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49" w:hRule="atLeast"/>
        </w:trPr>
        <w:tc>
          <w:tcPr>
            <w:tcW w:w="62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8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8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9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0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3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18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2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1910" w:h="16850"/>
          <w:pgMar w:top="1432" w:right="1145" w:bottom="0" w:left="1064" w:header="0" w:footer="0" w:gutter="0"/>
        </w:sectPr>
        <w:rPr/>
      </w:pPr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spacing w:line="232" w:lineRule="exact"/>
        <w:rPr/>
      </w:pPr>
      <w:r/>
    </w:p>
    <w:tbl>
      <w:tblPr>
        <w:tblStyle w:val="2"/>
        <w:tblW w:w="8659" w:type="dxa"/>
        <w:tblInd w:w="311" w:type="dxa"/>
        <w:tblLayout w:type="fixed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</w:tblPr>
      <w:tblGrid>
        <w:gridCol w:w="5040"/>
        <w:gridCol w:w="3619"/>
      </w:tblGrid>
      <w:tr>
        <w:trPr>
          <w:trHeight w:val="367" w:hRule="atLeast"/>
        </w:trPr>
        <w:tc>
          <w:tcPr>
            <w:tcW w:w="5040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firstLine="319"/>
              <w:spacing w:before="125" w:line="194" w:lineRule="auto"/>
              <w:rPr>
                <w:rFonts w:ascii="FangSong" w:hAnsi="FangSong" w:eastAsia="FangSong" w:cs="FangSong"/>
                <w:sz w:val="23"/>
                <w:szCs w:val="23"/>
              </w:rPr>
            </w:pPr>
            <w:r>
              <w:rPr>
                <w:rFonts w:ascii="FangSong" w:hAnsi="FangSong" w:eastAsia="FangSong" w:cs="FangSong"/>
                <w:sz w:val="23"/>
                <w:szCs w:val="23"/>
                <w:spacing w:val="11"/>
                <w:w w:val="114"/>
              </w:rPr>
              <w:t>抄送:</w:t>
            </w:r>
            <w:r>
              <w:rPr>
                <w:rFonts w:ascii="FangSong" w:hAnsi="FangSong" w:eastAsia="FangSong" w:cs="FangSong"/>
                <w:sz w:val="23"/>
                <w:szCs w:val="23"/>
                <w:spacing w:val="9"/>
              </w:rPr>
              <w:t>  </w:t>
            </w:r>
            <w:r>
              <w:rPr>
                <w:rFonts w:ascii="FangSong" w:hAnsi="FangSong" w:eastAsia="FangSong" w:cs="FangSong"/>
                <w:sz w:val="23"/>
                <w:szCs w:val="23"/>
                <w:spacing w:val="11"/>
                <w:w w:val="114"/>
              </w:rPr>
              <w:t>省社科联,市委宣传部.</w:t>
            </w:r>
          </w:p>
        </w:tc>
        <w:tc>
          <w:tcPr>
            <w:tcW w:w="361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74" w:hRule="atLeast"/>
        </w:trPr>
        <w:tc>
          <w:tcPr>
            <w:tcW w:w="5040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firstLine="329"/>
              <w:spacing w:before="93" w:line="192" w:lineRule="auto"/>
              <w:rPr>
                <w:rFonts w:ascii="FangSong" w:hAnsi="FangSong" w:eastAsia="FangSong" w:cs="FangSong"/>
                <w:sz w:val="27"/>
                <w:szCs w:val="27"/>
              </w:rPr>
            </w:pPr>
            <w:r>
              <w:rPr>
                <w:rFonts w:ascii="FangSong" w:hAnsi="FangSong" w:eastAsia="FangSong" w:cs="FangSong"/>
                <w:sz w:val="27"/>
                <w:szCs w:val="27"/>
                <w:spacing w:val="-2"/>
              </w:rPr>
              <w:t>丽水市社会科学界联合会</w:t>
            </w:r>
          </w:p>
        </w:tc>
        <w:tc>
          <w:tcPr>
            <w:tcW w:w="361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firstLine="929"/>
              <w:spacing w:before="73" w:line="198" w:lineRule="auto"/>
              <w:rPr>
                <w:rFonts w:ascii="FangSong" w:hAnsi="FangSong" w:eastAsia="FangSong" w:cs="FangSong"/>
                <w:sz w:val="28"/>
                <w:szCs w:val="28"/>
              </w:rPr>
            </w:pPr>
            <w:r>
              <w:rPr>
                <w:rFonts w:ascii="FangSong" w:hAnsi="FangSong" w:eastAsia="FangSong" w:cs="FangSong"/>
                <w:sz w:val="28"/>
                <w:szCs w:val="28"/>
                <w:spacing w:val="14"/>
                <w:w w:val="102"/>
              </w:rPr>
              <w:t>2022年3月1日印发</w:t>
            </w:r>
          </w:p>
        </w:tc>
      </w:tr>
    </w:tbl>
    <w:p>
      <w:pPr>
        <w:rPr>
          <w:rFonts w:ascii="Arial"/>
          <w:sz w:val="21"/>
        </w:rPr>
      </w:pPr>
      <w:r/>
    </w:p>
    <w:sectPr>
      <w:pgSz w:w="12060" w:h="16960"/>
      <w:pgMar w:top="1441" w:right="1280" w:bottom="0" w:left="1809" w:header="0" w:footer="0" w:gutter="0"/>
    </w:sectPr>
  </w:body>
</w:document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color w:val="000000"/>
        <w:kern w:val="0"/>
        <w:snapToGrid w:val="0"/>
      </w:rPr>
    </w:rPrDefault>
  </w:docDefaults>
  <w:style w:type="paragraph" w:styleId="1" w:default="1">
    <w:name w:val="Normal"/>
    <w:semiHidden/>
    <w:qFormat/>
    <w:pPr>
      <w:spacing w:line="240" w:lineRule="w: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2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styles" Target="styles.xml"/><Relationship Id="rId6" Type="http://schemas.openxmlformats.org/officeDocument/2006/relationships/settings" Target="settings.xml"/><Relationship Id="rId5" Type="http://schemas.openxmlformats.org/officeDocument/2006/relationships/image" Target="media/image5.png"/><Relationship Id="rId4" Type="http://schemas.openxmlformats.org/officeDocument/2006/relationships/image" Target="media/image4.png"/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docProps/app.xml><?xml version="1.0" encoding="utf-8"?>
<ap:Properties xmlns:vt="http://schemas.openxmlformats.org/officeDocument/2006/docPropsVTypes" xmlns:ap="http://schemas.openxmlformats.org/officeDocument/2006/extended-properti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E94486CC-9CD1-11EB-B3E1-52540006F7B4}" pid="2" name="CRO">
    <vt:lpwstr>wqlLaW5nc29mdCBQREYgdG8gV1BTIDcw</vt:lpwstr>
  </op:property>
  <op:property fmtid="{E94486CC-9CD1-11EB-B3E1-52540006F7B4}" pid="3" name="Created">
    <vt:filetime>2022-03-15T09:04:15</vt:filetime>
  </op:property>
</op:Properties>
</file>