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丽水职业技术学院社会培训</w:t>
      </w:r>
    </w:p>
    <w:p>
      <w:pPr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开班申请表</w:t>
      </w:r>
    </w:p>
    <w:p>
      <w:pPr>
        <w:rPr>
          <w:sz w:val="28"/>
          <w:szCs w:val="28"/>
          <w:u w:val="single"/>
        </w:rPr>
      </w:pPr>
      <w:r>
        <w:rPr>
          <w:rFonts w:hint="eastAsia"/>
          <w:sz w:val="28"/>
          <w:szCs w:val="28"/>
        </w:rPr>
        <w:t>项目联系人：</w:t>
      </w:r>
      <w:r>
        <w:rPr>
          <w:rFonts w:hint="eastAsia"/>
          <w:sz w:val="28"/>
          <w:szCs w:val="28"/>
          <w:u w:val="single"/>
        </w:rPr>
        <w:t xml:space="preserve">  </w:t>
      </w:r>
      <w:r>
        <w:rPr>
          <w:rFonts w:hint="eastAsia"/>
          <w:sz w:val="28"/>
          <w:szCs w:val="28"/>
          <w:u w:val="single"/>
          <w:lang w:val="en-US" w:eastAsia="zh-CN"/>
        </w:rPr>
        <w:t>陈科桦</w:t>
      </w:r>
      <w:r>
        <w:rPr>
          <w:rFonts w:hint="eastAsia"/>
          <w:sz w:val="28"/>
          <w:szCs w:val="28"/>
          <w:u w:val="single"/>
        </w:rPr>
        <w:t xml:space="preserve">               </w:t>
      </w:r>
      <w:r>
        <w:rPr>
          <w:rFonts w:hint="eastAsia"/>
          <w:sz w:val="28"/>
          <w:szCs w:val="28"/>
        </w:rPr>
        <w:t>联系电话：</w:t>
      </w:r>
      <w:r>
        <w:rPr>
          <w:rFonts w:hint="eastAsia"/>
          <w:sz w:val="28"/>
          <w:szCs w:val="28"/>
          <w:u w:val="single"/>
          <w:lang w:val="en-US" w:eastAsia="zh-CN"/>
        </w:rPr>
        <w:t>15990811688</w:t>
      </w:r>
      <w:r>
        <w:rPr>
          <w:rFonts w:hint="eastAsia"/>
          <w:sz w:val="28"/>
          <w:szCs w:val="28"/>
          <w:u w:val="single"/>
        </w:rPr>
        <w:t xml:space="preserve">                </w:t>
      </w:r>
    </w:p>
    <w:tbl>
      <w:tblPr>
        <w:tblStyle w:val="5"/>
        <w:tblW w:w="882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6"/>
        <w:gridCol w:w="1401"/>
        <w:gridCol w:w="807"/>
        <w:gridCol w:w="911"/>
        <w:gridCol w:w="1297"/>
        <w:gridCol w:w="393"/>
        <w:gridCol w:w="18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2196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项目名称</w:t>
            </w:r>
          </w:p>
        </w:tc>
        <w:tc>
          <w:tcPr>
            <w:tcW w:w="2208" w:type="dxa"/>
            <w:gridSpan w:val="2"/>
            <w:vAlign w:val="center"/>
          </w:tcPr>
          <w:p>
            <w:pPr>
              <w:jc w:val="center"/>
              <w:rPr>
                <w:rFonts w:hint="eastAsia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4"/>
                <w:szCs w:val="24"/>
              </w:rPr>
              <w:t>电工中级考证鉴定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服务</w:t>
            </w:r>
          </w:p>
        </w:tc>
        <w:tc>
          <w:tcPr>
            <w:tcW w:w="2208" w:type="dxa"/>
            <w:gridSpan w:val="2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主办单位</w:t>
            </w:r>
          </w:p>
        </w:tc>
        <w:tc>
          <w:tcPr>
            <w:tcW w:w="2211" w:type="dxa"/>
            <w:gridSpan w:val="2"/>
            <w:vAlign w:val="center"/>
          </w:tcPr>
          <w:p>
            <w:pPr>
              <w:jc w:val="center"/>
              <w:rPr>
                <w:rFonts w:hint="default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机电工程学院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2196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项目编号    </w:t>
            </w:r>
            <w:r>
              <w:rPr>
                <w:rFonts w:hint="eastAsia" w:ascii="楷体" w:hAnsi="楷体" w:eastAsia="楷体"/>
                <w:szCs w:val="21"/>
              </w:rPr>
              <w:t>（可由继续院填写）</w:t>
            </w:r>
          </w:p>
        </w:tc>
        <w:tc>
          <w:tcPr>
            <w:tcW w:w="2208" w:type="dxa"/>
            <w:gridSpan w:val="2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08" w:type="dxa"/>
            <w:gridSpan w:val="2"/>
            <w:vAlign w:val="center"/>
          </w:tcPr>
          <w:p>
            <w:pPr>
              <w:ind w:firstLine="560" w:firstLineChars="20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项目时间</w:t>
            </w:r>
          </w:p>
        </w:tc>
        <w:tc>
          <w:tcPr>
            <w:tcW w:w="2211" w:type="dxa"/>
            <w:gridSpan w:val="2"/>
            <w:vAlign w:val="center"/>
          </w:tcPr>
          <w:p>
            <w:pPr>
              <w:jc w:val="center"/>
              <w:rPr>
                <w:rFonts w:hint="default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6.18-6.19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2196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培训对象</w:t>
            </w:r>
          </w:p>
        </w:tc>
        <w:tc>
          <w:tcPr>
            <w:tcW w:w="6627" w:type="dxa"/>
            <w:gridSpan w:val="6"/>
            <w:vAlign w:val="center"/>
          </w:tcPr>
          <w:p>
            <w:pPr>
              <w:jc w:val="center"/>
              <w:rPr>
                <w:rFonts w:hint="default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社会人员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2196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人数</w:t>
            </w:r>
          </w:p>
        </w:tc>
        <w:tc>
          <w:tcPr>
            <w:tcW w:w="2208" w:type="dxa"/>
            <w:gridSpan w:val="2"/>
            <w:vAlign w:val="center"/>
          </w:tcPr>
          <w:p>
            <w:pPr>
              <w:jc w:val="center"/>
              <w:rPr>
                <w:rFonts w:hint="default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49</w:t>
            </w:r>
          </w:p>
        </w:tc>
        <w:tc>
          <w:tcPr>
            <w:tcW w:w="2208" w:type="dxa"/>
            <w:gridSpan w:val="2"/>
            <w:vAlign w:val="center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人均收入标准</w:t>
            </w:r>
          </w:p>
        </w:tc>
        <w:tc>
          <w:tcPr>
            <w:tcW w:w="2211" w:type="dxa"/>
            <w:gridSpan w:val="2"/>
            <w:vAlign w:val="center"/>
          </w:tcPr>
          <w:p>
            <w:pPr>
              <w:jc w:val="center"/>
              <w:rPr>
                <w:rFonts w:hint="default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105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2196" w:type="dxa"/>
            <w:vMerge w:val="restart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经费</w:t>
            </w:r>
          </w:p>
        </w:tc>
        <w:tc>
          <w:tcPr>
            <w:tcW w:w="2208" w:type="dxa"/>
            <w:gridSpan w:val="2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预算收入</w:t>
            </w:r>
          </w:p>
        </w:tc>
        <w:tc>
          <w:tcPr>
            <w:tcW w:w="2208" w:type="dxa"/>
            <w:gridSpan w:val="2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预算支出</w:t>
            </w:r>
          </w:p>
        </w:tc>
        <w:tc>
          <w:tcPr>
            <w:tcW w:w="2211" w:type="dxa"/>
            <w:gridSpan w:val="2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预算结余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2196" w:type="dxa"/>
            <w:vMerge w:val="continue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08" w:type="dxa"/>
            <w:gridSpan w:val="2"/>
          </w:tcPr>
          <w:p>
            <w:pPr>
              <w:jc w:val="center"/>
              <w:rPr>
                <w:rFonts w:hint="default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5145</w:t>
            </w:r>
          </w:p>
        </w:tc>
        <w:tc>
          <w:tcPr>
            <w:tcW w:w="2208" w:type="dxa"/>
            <w:gridSpan w:val="2"/>
          </w:tcPr>
          <w:p>
            <w:pPr>
              <w:ind w:firstLine="560" w:firstLineChars="200"/>
              <w:rPr>
                <w:rFonts w:hint="default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2211" w:type="dxa"/>
            <w:gridSpan w:val="2"/>
          </w:tcPr>
          <w:p>
            <w:pPr>
              <w:jc w:val="center"/>
              <w:rPr>
                <w:rFonts w:hint="default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atLeast"/>
        </w:trPr>
        <w:tc>
          <w:tcPr>
            <w:tcW w:w="2196" w:type="dxa"/>
            <w:vMerge w:val="restart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讲课费</w:t>
            </w:r>
          </w:p>
        </w:tc>
        <w:tc>
          <w:tcPr>
            <w:tcW w:w="1401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姓名</w:t>
            </w:r>
          </w:p>
        </w:tc>
        <w:tc>
          <w:tcPr>
            <w:tcW w:w="1718" w:type="dxa"/>
            <w:gridSpan w:val="2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单位/职称</w:t>
            </w:r>
          </w:p>
        </w:tc>
        <w:tc>
          <w:tcPr>
            <w:tcW w:w="1690" w:type="dxa"/>
            <w:gridSpan w:val="2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课时</w:t>
            </w:r>
          </w:p>
        </w:tc>
        <w:tc>
          <w:tcPr>
            <w:tcW w:w="1818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金额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196" w:type="dxa"/>
            <w:vMerge w:val="continue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01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18" w:type="dxa"/>
            <w:gridSpan w:val="2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90" w:type="dxa"/>
            <w:gridSpan w:val="2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18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2196" w:type="dxa"/>
            <w:vMerge w:val="continue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01" w:type="dxa"/>
            <w:vAlign w:val="center"/>
          </w:tcPr>
          <w:p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18" w:type="dxa"/>
            <w:gridSpan w:val="2"/>
            <w:vAlign w:val="center"/>
          </w:tcPr>
          <w:p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690" w:type="dxa"/>
            <w:gridSpan w:val="2"/>
            <w:vAlign w:val="center"/>
          </w:tcPr>
          <w:p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18" w:type="dxa"/>
            <w:vAlign w:val="center"/>
          </w:tcPr>
          <w:p>
            <w:pPr>
              <w:jc w:val="center"/>
              <w:rPr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2196" w:type="dxa"/>
            <w:vMerge w:val="continue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01" w:type="dxa"/>
            <w:vAlign w:val="center"/>
          </w:tcPr>
          <w:p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18" w:type="dxa"/>
            <w:gridSpan w:val="2"/>
            <w:vAlign w:val="center"/>
          </w:tcPr>
          <w:p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690" w:type="dxa"/>
            <w:gridSpan w:val="2"/>
            <w:vAlign w:val="center"/>
          </w:tcPr>
          <w:p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18" w:type="dxa"/>
            <w:vAlign w:val="center"/>
          </w:tcPr>
          <w:p>
            <w:pPr>
              <w:jc w:val="center"/>
              <w:rPr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2196" w:type="dxa"/>
            <w:vMerge w:val="continue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01" w:type="dxa"/>
            <w:vAlign w:val="center"/>
          </w:tcPr>
          <w:p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18" w:type="dxa"/>
            <w:gridSpan w:val="2"/>
            <w:vAlign w:val="center"/>
          </w:tcPr>
          <w:p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690" w:type="dxa"/>
            <w:gridSpan w:val="2"/>
            <w:vAlign w:val="center"/>
          </w:tcPr>
          <w:p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18" w:type="dxa"/>
            <w:vAlign w:val="center"/>
          </w:tcPr>
          <w:p>
            <w:pPr>
              <w:jc w:val="center"/>
              <w:rPr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</w:trPr>
        <w:tc>
          <w:tcPr>
            <w:tcW w:w="2196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住宿地点及预算</w:t>
            </w:r>
          </w:p>
        </w:tc>
        <w:tc>
          <w:tcPr>
            <w:tcW w:w="6627" w:type="dxa"/>
            <w:gridSpan w:val="6"/>
            <w:vAlign w:val="center"/>
          </w:tcPr>
          <w:p>
            <w:pPr>
              <w:rPr>
                <w:rFonts w:hint="default" w:eastAsiaTheme="minorEastAsia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4" w:hRule="atLeast"/>
        </w:trPr>
        <w:tc>
          <w:tcPr>
            <w:tcW w:w="2196" w:type="dxa"/>
            <w:vAlign w:val="center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用餐地点及预算</w:t>
            </w:r>
          </w:p>
        </w:tc>
        <w:tc>
          <w:tcPr>
            <w:tcW w:w="6627" w:type="dxa"/>
            <w:gridSpan w:val="6"/>
            <w:vAlign w:val="center"/>
          </w:tcPr>
          <w:p>
            <w:pPr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atLeast"/>
        </w:trPr>
        <w:tc>
          <w:tcPr>
            <w:tcW w:w="2196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二级学院意见</w:t>
            </w:r>
          </w:p>
        </w:tc>
        <w:tc>
          <w:tcPr>
            <w:tcW w:w="6627" w:type="dxa"/>
            <w:gridSpan w:val="6"/>
            <w:vAlign w:val="center"/>
          </w:tcPr>
          <w:p>
            <w:pPr>
              <w:rPr>
                <w:rFonts w:ascii="楷体" w:hAnsi="楷体" w:eastAsia="楷体"/>
                <w:b/>
                <w:szCs w:val="21"/>
              </w:rPr>
            </w:pPr>
            <w:r>
              <w:rPr>
                <w:rFonts w:hint="eastAsia" w:ascii="楷体" w:hAnsi="楷体" w:eastAsia="楷体"/>
                <w:szCs w:val="21"/>
              </w:rPr>
              <w:t>（签字盖章）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2196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继教院意见</w:t>
            </w:r>
          </w:p>
        </w:tc>
        <w:tc>
          <w:tcPr>
            <w:tcW w:w="6627" w:type="dxa"/>
            <w:gridSpan w:val="6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4" w:hRule="atLeast"/>
        </w:trPr>
        <w:tc>
          <w:tcPr>
            <w:tcW w:w="2196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补充说明</w:t>
            </w:r>
          </w:p>
        </w:tc>
        <w:tc>
          <w:tcPr>
            <w:tcW w:w="6627" w:type="dxa"/>
            <w:gridSpan w:val="6"/>
            <w:vAlign w:val="center"/>
          </w:tcPr>
          <w:p>
            <w:pPr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培训结束后，由班主任填写</w:t>
            </w:r>
          </w:p>
        </w:tc>
      </w:tr>
    </w:tbl>
    <w:p>
      <w:pPr>
        <w:rPr>
          <w:rFonts w:ascii="楷体" w:hAnsi="楷体" w:eastAsia="楷体"/>
          <w:sz w:val="24"/>
          <w:szCs w:val="24"/>
        </w:rPr>
      </w:pPr>
      <w:r>
        <w:rPr>
          <w:rFonts w:hint="eastAsia" w:ascii="楷体" w:hAnsi="楷体" w:eastAsia="楷体"/>
          <w:sz w:val="24"/>
          <w:szCs w:val="24"/>
        </w:rPr>
        <w:t>备注：本表一式两份。培训前5天办理完成。</w:t>
      </w:r>
    </w:p>
    <w:p>
      <w:pPr>
        <w:spacing w:line="360" w:lineRule="auto"/>
        <w:jc w:val="center"/>
        <w:rPr>
          <w:rFonts w:ascii="楷体" w:hAnsi="楷体" w:eastAsia="楷体"/>
          <w:b/>
          <w:sz w:val="32"/>
          <w:szCs w:val="32"/>
        </w:rPr>
      </w:pPr>
      <w:r>
        <w:rPr>
          <w:rFonts w:hint="eastAsia" w:ascii="楷体" w:hAnsi="楷体" w:eastAsia="楷体"/>
          <w:b/>
          <w:sz w:val="32"/>
          <w:szCs w:val="32"/>
        </w:rPr>
        <w:t>复训承诺</w:t>
      </w:r>
    </w:p>
    <w:p>
      <w:pPr>
        <w:spacing w:line="360" w:lineRule="auto"/>
        <w:ind w:firstLine="480" w:firstLineChars="200"/>
        <w:rPr>
          <w:sz w:val="24"/>
        </w:rPr>
      </w:pPr>
      <w:r>
        <w:rPr>
          <w:rFonts w:hint="eastAsia" w:ascii="楷体" w:hAnsi="楷体" w:eastAsia="楷体"/>
          <w:sz w:val="24"/>
          <w:szCs w:val="24"/>
        </w:rPr>
        <w:t>1.</w:t>
      </w:r>
      <w:r>
        <w:rPr>
          <w:rFonts w:hint="eastAsia"/>
          <w:sz w:val="24"/>
        </w:rPr>
        <w:t>组织体系健全。各培训班组成专班负责复训和疫情防控工作。做到体系完善，职责明确，责任到人。</w:t>
      </w:r>
    </w:p>
    <w:p>
      <w:pPr>
        <w:spacing w:line="360" w:lineRule="auto"/>
        <w:ind w:firstLine="480" w:firstLineChars="200"/>
        <w:rPr>
          <w:sz w:val="24"/>
        </w:rPr>
      </w:pPr>
      <w:r>
        <w:rPr>
          <w:rFonts w:hint="eastAsia"/>
          <w:sz w:val="24"/>
        </w:rPr>
        <w:t>2.规章制度完善。做到“一班一预案”，根据培训的实际情况制定疫情防控预案。</w:t>
      </w:r>
    </w:p>
    <w:p>
      <w:pPr>
        <w:spacing w:line="360" w:lineRule="auto"/>
        <w:ind w:firstLine="480" w:firstLineChars="200"/>
        <w:rPr>
          <w:sz w:val="24"/>
        </w:rPr>
      </w:pPr>
      <w:r>
        <w:rPr>
          <w:rFonts w:hint="eastAsia"/>
          <w:sz w:val="24"/>
        </w:rPr>
        <w:t>3.工作人员健康。师资配备到位，落实“一人一码”，确保工作人员健康规范。每半天上课前进行体温检测，并做好记录，填写《课前师生健康检查记录表》、《学员因病缺勤病因追查登记表》。如发现发热等身体不适症状，立即启动应急预案。</w:t>
      </w:r>
    </w:p>
    <w:p>
      <w:pPr>
        <w:spacing w:line="360" w:lineRule="auto"/>
        <w:ind w:firstLine="480" w:firstLineChars="200"/>
        <w:rPr>
          <w:sz w:val="24"/>
        </w:rPr>
      </w:pPr>
      <w:r>
        <w:rPr>
          <w:rFonts w:hint="eastAsia"/>
          <w:sz w:val="24"/>
        </w:rPr>
        <w:t>4.培训场所安全。做好卫生消毒，保证防疫物资充分。</w:t>
      </w:r>
    </w:p>
    <w:p>
      <w:pPr>
        <w:rPr>
          <w:rFonts w:ascii="楷体" w:hAnsi="楷体" w:eastAsia="楷体"/>
          <w:sz w:val="24"/>
          <w:szCs w:val="24"/>
        </w:rPr>
      </w:pPr>
      <w:r>
        <w:rPr>
          <w:rFonts w:hint="eastAsia" w:ascii="楷体" w:hAnsi="楷体" w:eastAsia="楷体"/>
          <w:sz w:val="24"/>
          <w:szCs w:val="24"/>
        </w:rPr>
        <w:t xml:space="preserve">    </w:t>
      </w:r>
    </w:p>
    <w:p>
      <w:pPr>
        <w:rPr>
          <w:rFonts w:ascii="楷体" w:hAnsi="楷体" w:eastAsia="楷体"/>
          <w:sz w:val="24"/>
          <w:szCs w:val="24"/>
        </w:rPr>
      </w:pPr>
    </w:p>
    <w:p>
      <w:pPr>
        <w:rPr>
          <w:rFonts w:ascii="楷体" w:hAnsi="楷体" w:eastAsia="楷体"/>
          <w:sz w:val="24"/>
          <w:szCs w:val="24"/>
        </w:rPr>
      </w:pPr>
    </w:p>
    <w:p>
      <w:pPr>
        <w:ind w:right="480" w:firstLine="6600" w:firstLineChars="2750"/>
        <w:rPr>
          <w:sz w:val="24"/>
        </w:rPr>
      </w:pPr>
      <w:r>
        <w:rPr>
          <w:rFonts w:hint="eastAsia"/>
          <w:sz w:val="24"/>
        </w:rPr>
        <w:t>承诺人：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3E5B"/>
    <w:rsid w:val="00096BC6"/>
    <w:rsid w:val="00130DC4"/>
    <w:rsid w:val="0025623C"/>
    <w:rsid w:val="0026725D"/>
    <w:rsid w:val="002B094A"/>
    <w:rsid w:val="003809AF"/>
    <w:rsid w:val="003D355D"/>
    <w:rsid w:val="004120E3"/>
    <w:rsid w:val="00412D0D"/>
    <w:rsid w:val="0044317F"/>
    <w:rsid w:val="0052466B"/>
    <w:rsid w:val="006A1B4F"/>
    <w:rsid w:val="006E1415"/>
    <w:rsid w:val="00713F9F"/>
    <w:rsid w:val="007574F9"/>
    <w:rsid w:val="00763210"/>
    <w:rsid w:val="00784ABF"/>
    <w:rsid w:val="00790152"/>
    <w:rsid w:val="0079791F"/>
    <w:rsid w:val="007C0BF5"/>
    <w:rsid w:val="00860051"/>
    <w:rsid w:val="008608D1"/>
    <w:rsid w:val="00865137"/>
    <w:rsid w:val="00891197"/>
    <w:rsid w:val="008B0DB0"/>
    <w:rsid w:val="008B5C83"/>
    <w:rsid w:val="00900AE3"/>
    <w:rsid w:val="009446C9"/>
    <w:rsid w:val="009A56FA"/>
    <w:rsid w:val="00A5144E"/>
    <w:rsid w:val="00A73F21"/>
    <w:rsid w:val="00AB5F9A"/>
    <w:rsid w:val="00AD68A7"/>
    <w:rsid w:val="00AF6FBE"/>
    <w:rsid w:val="00B32FFD"/>
    <w:rsid w:val="00B84D80"/>
    <w:rsid w:val="00C11029"/>
    <w:rsid w:val="00C91189"/>
    <w:rsid w:val="00CB3ACF"/>
    <w:rsid w:val="00CB4B85"/>
    <w:rsid w:val="00CE3CC5"/>
    <w:rsid w:val="00D25A03"/>
    <w:rsid w:val="00DE745A"/>
    <w:rsid w:val="00E263FF"/>
    <w:rsid w:val="00F46C7C"/>
    <w:rsid w:val="00F83E5B"/>
    <w:rsid w:val="00FA7A1A"/>
    <w:rsid w:val="08430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uiPriority w:val="99"/>
    <w:rPr>
      <w:sz w:val="18"/>
      <w:szCs w:val="18"/>
    </w:rPr>
  </w:style>
  <w:style w:type="character" w:customStyle="1" w:styleId="8">
    <w:name w:val="页脚 Char"/>
    <w:basedOn w:val="6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1C05A09-8CE8-4D4C-AAFF-3F6B24CF5A2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Micorosoft</Company>
  <Pages>2</Pages>
  <Words>80</Words>
  <Characters>456</Characters>
  <Lines>3</Lines>
  <Paragraphs>1</Paragraphs>
  <TotalTime>11</TotalTime>
  <ScaleCrop>false</ScaleCrop>
  <LinksUpToDate>false</LinksUpToDate>
  <CharactersWithSpaces>535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2020-01-10T04:55:00Z</dcterms:created>
  <dc:creator>Micorosoft</dc:creator>
  <cp:lastModifiedBy>要发芽的小蚂蚁</cp:lastModifiedBy>
  <cp:lastPrinted>2020-05-25T05:36:00Z</cp:lastPrinted>
  <dcterms:modified xsi:type="dcterms:W3CDTF">2021-08-27T07:01:15Z</dcterms:modified>
  <cp:revision>49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722838BA2F534A3CA65B1315CF08C40E</vt:lpwstr>
  </property>
</Properties>
</file>