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72" w:rsidRDefault="00787E72" w:rsidP="00787E72">
      <w:pPr>
        <w:spacing w:line="700" w:lineRule="exact"/>
        <w:jc w:val="center"/>
        <w:rPr>
          <w:rFonts w:ascii="方正大标宋简体" w:eastAsia="方正大标宋简体" w:hint="eastAsia"/>
          <w:color w:val="FF0000"/>
          <w:kern w:val="0"/>
          <w:sz w:val="72"/>
          <w:szCs w:val="72"/>
        </w:rPr>
      </w:pPr>
    </w:p>
    <w:p w:rsidR="00787E72" w:rsidRDefault="00787E72" w:rsidP="00787E72">
      <w:pPr>
        <w:spacing w:line="700" w:lineRule="exact"/>
        <w:jc w:val="center"/>
        <w:rPr>
          <w:rFonts w:ascii="方正大标宋简体" w:eastAsia="方正大标宋简体" w:hint="eastAsia"/>
          <w:color w:val="FF0000"/>
          <w:sz w:val="72"/>
          <w:szCs w:val="72"/>
        </w:rPr>
      </w:pPr>
      <w:r w:rsidRPr="00787E72">
        <w:rPr>
          <w:rFonts w:ascii="方正大标宋简体" w:eastAsia="方正大标宋简体" w:hint="eastAsia"/>
          <w:color w:val="FF0000"/>
          <w:spacing w:val="154"/>
          <w:kern w:val="0"/>
          <w:sz w:val="72"/>
          <w:szCs w:val="72"/>
          <w:fitText w:val="7920" w:id="-2022525696"/>
        </w:rPr>
        <w:t>丽水市科学技术</w:t>
      </w:r>
      <w:r w:rsidRPr="00787E72">
        <w:rPr>
          <w:rFonts w:ascii="方正大标宋简体" w:eastAsia="方正大标宋简体" w:hint="eastAsia"/>
          <w:color w:val="FF0000"/>
          <w:spacing w:val="2"/>
          <w:kern w:val="0"/>
          <w:sz w:val="72"/>
          <w:szCs w:val="72"/>
          <w:fitText w:val="7920" w:id="-2022525696"/>
        </w:rPr>
        <w:t>局</w:t>
      </w:r>
    </w:p>
    <w:p w:rsidR="007F5491" w:rsidRPr="00787E72" w:rsidRDefault="00787E72" w:rsidP="00787E72">
      <w:pPr>
        <w:spacing w:line="600" w:lineRule="exact"/>
        <w:jc w:val="center"/>
        <w:rPr>
          <w:rFonts w:ascii="方正大标宋简体" w:eastAsia="方正大标宋简体" w:hint="eastAsia"/>
          <w:sz w:val="44"/>
          <w:szCs w:val="44"/>
        </w:rPr>
      </w:pPr>
      <w:r>
        <w:rPr>
          <w:rFonts w:ascii="方正大标宋简体" w:eastAsia="方正大标宋简体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4CD05" wp14:editId="3A79E6C0">
                <wp:simplePos x="0" y="0"/>
                <wp:positionH relativeFrom="column">
                  <wp:posOffset>-108585</wp:posOffset>
                </wp:positionH>
                <wp:positionV relativeFrom="paragraph">
                  <wp:posOffset>134620</wp:posOffset>
                </wp:positionV>
                <wp:extent cx="5480685" cy="0"/>
                <wp:effectExtent l="0" t="0" r="0" b="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068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55pt,10.6pt" to="423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" strokecolor="red" strokeweight="2.25pt"/>
            </w:pict>
          </mc:Fallback>
        </mc:AlternateContent>
      </w:r>
    </w:p>
    <w:p w:rsidR="00787E72" w:rsidRDefault="00787E72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关于做好我市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2021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年度省重点研发</w:t>
      </w:r>
    </w:p>
    <w:p w:rsidR="007F5491" w:rsidRDefault="00787E7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计划项目申报工作的通知</w:t>
      </w:r>
    </w:p>
    <w:p w:rsidR="007F5491" w:rsidRDefault="007F5491">
      <w:pPr>
        <w:spacing w:line="600" w:lineRule="exact"/>
        <w:rPr>
          <w:sz w:val="32"/>
          <w:szCs w:val="32"/>
        </w:rPr>
      </w:pPr>
    </w:p>
    <w:p w:rsidR="007F5491" w:rsidRDefault="00787E72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各县（市、区）科技局、丽水经济技术开发区，各有关单位：</w:t>
      </w:r>
    </w:p>
    <w:p w:rsidR="007F5491" w:rsidRDefault="00787E72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根据《浙江省科学技术厅关于印发</w:t>
      </w:r>
      <w:r>
        <w:rPr>
          <w:rFonts w:ascii="仿宋_GB2312" w:eastAsia="仿宋_GB2312" w:hAnsi="仿宋_GB2312" w:cs="仿宋_GB2312" w:hint="eastAsia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年度省重点研发计划项目申报指南的通知》（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浙科发规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〔</w:t>
      </w:r>
      <w:r>
        <w:rPr>
          <w:rFonts w:ascii="仿宋_GB2312" w:eastAsia="仿宋_GB2312" w:hAnsi="仿宋_GB2312" w:cs="仿宋_GB2312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36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号）文件要求，</w:t>
      </w:r>
      <w:r>
        <w:rPr>
          <w:rFonts w:ascii="仿宋_GB2312" w:eastAsia="仿宋_GB2312" w:hAnsi="仿宋_GB2312" w:cs="仿宋_GB2312" w:hint="eastAsia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年度省重点研发计划项目已于近期开始启动申</w:t>
      </w:r>
    </w:p>
    <w:p w:rsidR="007F5491" w:rsidRDefault="00787E72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报。为顺利做好我市申报工作，现将有关事项通知如下：</w:t>
      </w:r>
    </w:p>
    <w:p w:rsidR="007F5491" w:rsidRPr="00787E72" w:rsidRDefault="00787E72">
      <w:pPr>
        <w:spacing w:line="600" w:lineRule="exact"/>
        <w:rPr>
          <w:rFonts w:ascii="黑体" w:eastAsia="黑体" w:hAnsi="黑体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787E72">
        <w:rPr>
          <w:rFonts w:ascii="黑体" w:eastAsia="黑体" w:hAnsi="黑体" w:cs="仿宋_GB2312" w:hint="eastAsia"/>
          <w:sz w:val="32"/>
          <w:szCs w:val="32"/>
        </w:rPr>
        <w:t xml:space="preserve">  </w:t>
      </w:r>
      <w:r w:rsidRPr="00787E72">
        <w:rPr>
          <w:rFonts w:ascii="黑体" w:eastAsia="黑体" w:hAnsi="黑体" w:cs="仿宋_GB2312" w:hint="eastAsia"/>
          <w:sz w:val="32"/>
          <w:szCs w:val="32"/>
        </w:rPr>
        <w:t>一、申报条件</w:t>
      </w:r>
    </w:p>
    <w:p w:rsidR="007F5491" w:rsidRDefault="00787E7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申报单位和项目组成员等要具备申报资格要求，其申报项目要符合相关要求（具体详见《浙江省科学技术厅关于印发</w:t>
      </w:r>
      <w:r>
        <w:rPr>
          <w:rFonts w:ascii="仿宋_GB2312" w:eastAsia="仿宋_GB2312" w:hAnsi="仿宋_GB2312" w:cs="仿宋_GB2312" w:hint="eastAsia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年度省重点研发计划项目申报指南的通知》，网址为：</w:t>
      </w:r>
      <w:hyperlink r:id="rId6" w:history="1">
        <w:r>
          <w:rPr>
            <w:rStyle w:val="a4"/>
            <w:rFonts w:ascii="仿宋_GB2312" w:eastAsia="仿宋_GB2312" w:hAnsi="仿宋_GB2312" w:cs="仿宋_GB2312" w:hint="eastAsia"/>
            <w:sz w:val="32"/>
            <w:szCs w:val="32"/>
          </w:rPr>
          <w:t>http://kjt.zj.gov.cn/art/2020/7/8/art_1228971341_50134057.html</w:t>
        </w:r>
        <w:r>
          <w:rPr>
            <w:rStyle w:val="a4"/>
            <w:rFonts w:ascii="仿宋_GB2312" w:eastAsia="仿宋_GB2312" w:hAnsi="仿宋_GB2312" w:cs="仿宋_GB2312" w:hint="eastAsia"/>
            <w:sz w:val="32"/>
            <w:szCs w:val="32"/>
          </w:rPr>
          <w:t>。</w:t>
        </w:r>
      </w:hyperlink>
    </w:p>
    <w:p w:rsidR="007F5491" w:rsidRPr="00787E72" w:rsidRDefault="00787E72">
      <w:pPr>
        <w:spacing w:line="600" w:lineRule="exact"/>
        <w:rPr>
          <w:rFonts w:ascii="黑体" w:eastAsia="黑体" w:hAnsi="黑体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787E72">
        <w:rPr>
          <w:rFonts w:ascii="黑体" w:eastAsia="黑体" w:hAnsi="黑体" w:cs="仿宋_GB2312" w:hint="eastAsia"/>
          <w:sz w:val="32"/>
          <w:szCs w:val="32"/>
        </w:rPr>
        <w:t>二、申报时间要求</w:t>
      </w:r>
    </w:p>
    <w:p w:rsidR="007F5491" w:rsidRDefault="00787E7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为提高我市项目上报质量，市科技局将组织对</w:t>
      </w:r>
      <w:r>
        <w:rPr>
          <w:rFonts w:ascii="仿宋_GB2312" w:eastAsia="仿宋_GB2312" w:hAnsi="仿宋_GB2312" w:cs="仿宋_GB2312" w:hint="eastAsia"/>
          <w:sz w:val="32"/>
          <w:szCs w:val="32"/>
        </w:rPr>
        <w:t>拟申报的项目进行审核，必要时将组织专家论证。各有关归口管理部门要强化主动服务，在规定时间内做好项目的组织推荐工作，对申请人和申报单位填报信息的真实性进行审核，协调做好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材料填报，并将拟申报项目推荐简表（见附件）于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sz w:val="32"/>
          <w:szCs w:val="32"/>
        </w:rPr>
        <w:t>日前报至丽水市科技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局农村社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发与合作处，经初审符合申报条件的项目于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日前完成网上申报提交工作，市科技局将择优推荐上报，逾期不予受理。</w:t>
      </w:r>
    </w:p>
    <w:p w:rsidR="007F5491" w:rsidRPr="00787E72" w:rsidRDefault="00787E72" w:rsidP="00787E72">
      <w:pPr>
        <w:spacing w:line="60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787E72">
        <w:rPr>
          <w:rFonts w:ascii="黑体" w:eastAsia="黑体" w:hAnsi="黑体" w:cs="仿宋_GB2312"/>
          <w:sz w:val="32"/>
          <w:szCs w:val="32"/>
        </w:rPr>
        <w:t>三、项目申报组织</w:t>
      </w:r>
    </w:p>
    <w:p w:rsidR="007F5491" w:rsidRDefault="00787E7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市科技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局农村社</w:t>
      </w:r>
      <w:proofErr w:type="gramEnd"/>
      <w:r>
        <w:rPr>
          <w:rFonts w:ascii="仿宋_GB2312" w:eastAsia="仿宋_GB2312" w:hAnsi="仿宋_GB2312" w:cs="仿宋_GB2312"/>
          <w:sz w:val="32"/>
          <w:szCs w:val="32"/>
        </w:rPr>
        <w:t>发与</w:t>
      </w:r>
      <w:r>
        <w:rPr>
          <w:rFonts w:ascii="仿宋_GB2312" w:eastAsia="仿宋_GB2312" w:hAnsi="仿宋_GB2312" w:cs="仿宋_GB2312" w:hint="eastAsia"/>
          <w:sz w:val="32"/>
          <w:szCs w:val="32"/>
        </w:rPr>
        <w:t>合作</w:t>
      </w:r>
      <w:r>
        <w:rPr>
          <w:rFonts w:ascii="仿宋_GB2312" w:eastAsia="仿宋_GB2312" w:hAnsi="仿宋_GB2312" w:cs="仿宋_GB2312"/>
          <w:sz w:val="32"/>
          <w:szCs w:val="32"/>
        </w:rPr>
        <w:t>处牵头组织</w:t>
      </w:r>
      <w:r>
        <w:rPr>
          <w:rFonts w:ascii="仿宋_GB2312" w:eastAsia="仿宋_GB2312" w:hAnsi="仿宋_GB2312" w:cs="仿宋_GB2312"/>
          <w:sz w:val="32"/>
          <w:szCs w:val="32"/>
        </w:rPr>
        <w:t>2021</w:t>
      </w:r>
      <w:r>
        <w:rPr>
          <w:rFonts w:ascii="仿宋_GB2312" w:eastAsia="仿宋_GB2312" w:hAnsi="仿宋_GB2312" w:cs="仿宋_GB2312"/>
          <w:sz w:val="32"/>
          <w:szCs w:val="32"/>
        </w:rPr>
        <w:t>年度省重点研发计划项目申报工作。</w:t>
      </w:r>
    </w:p>
    <w:p w:rsidR="007F5491" w:rsidRPr="00787E72" w:rsidRDefault="00787E72" w:rsidP="00787E72">
      <w:pPr>
        <w:spacing w:line="60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787E72">
        <w:rPr>
          <w:rFonts w:ascii="黑体" w:eastAsia="黑体" w:hAnsi="黑体" w:cs="仿宋_GB2312"/>
          <w:sz w:val="32"/>
          <w:szCs w:val="32"/>
        </w:rPr>
        <w:t>四、联系方式</w:t>
      </w:r>
    </w:p>
    <w:p w:rsidR="007F5491" w:rsidRDefault="00787E7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农村社发与合作处：李林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0578-2051816</w:t>
      </w:r>
    </w:p>
    <w:p w:rsidR="007F5491" w:rsidRDefault="00787E7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高新与成果处</w:t>
      </w:r>
      <w:r>
        <w:rPr>
          <w:rFonts w:ascii="仿宋_GB2312" w:eastAsia="仿宋_GB2312" w:hAnsi="仿宋_GB2312" w:cs="仿宋_GB2312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黄立君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057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2159471</w:t>
      </w:r>
    </w:p>
    <w:p w:rsidR="007F5491" w:rsidRDefault="00787E7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此次申报工作时间紧、任务重，各归口管理部门和有关单位要高度重视，抓紧组织，并切实做好项目服务和审核把关工作。</w:t>
      </w:r>
    </w:p>
    <w:p w:rsidR="007F5491" w:rsidRDefault="007F549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7F5491" w:rsidRDefault="00787E7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附件：</w:t>
      </w:r>
      <w:r>
        <w:rPr>
          <w:rFonts w:ascii="仿宋_GB2312" w:eastAsia="仿宋_GB2312" w:hAnsi="仿宋_GB2312" w:cs="仿宋_GB2312"/>
          <w:sz w:val="32"/>
          <w:szCs w:val="32"/>
        </w:rPr>
        <w:t xml:space="preserve">2021 </w:t>
      </w:r>
      <w:r>
        <w:rPr>
          <w:rFonts w:ascii="仿宋_GB2312" w:eastAsia="仿宋_GB2312" w:hAnsi="仿宋_GB2312" w:cs="仿宋_GB2312"/>
          <w:sz w:val="32"/>
          <w:szCs w:val="32"/>
        </w:rPr>
        <w:t>年浙江省重点研发计划项目推荐简表</w:t>
      </w:r>
    </w:p>
    <w:p w:rsidR="007F5491" w:rsidRDefault="007F549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7F5491" w:rsidRDefault="007F549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7F5491" w:rsidRDefault="00787E72" w:rsidP="00787E72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丽水市科学技术局</w:t>
      </w:r>
    </w:p>
    <w:p w:rsidR="007F5491" w:rsidRDefault="00787E72" w:rsidP="00787E72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2021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7F5491" w:rsidRDefault="00787E72">
      <w:pPr>
        <w:rPr>
          <w:rFonts w:ascii="仿宋_GB2312" w:eastAsia="仿宋_GB2312" w:hAnsi="仿宋_GB2312" w:cs="仿宋_GB2312"/>
          <w:sz w:val="32"/>
          <w:szCs w:val="32"/>
        </w:rPr>
        <w:sectPr w:rsidR="007F549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仿宋_GB2312" w:cs="仿宋_GB2312" w:hint="eastAsia"/>
          <w:sz w:val="32"/>
          <w:szCs w:val="32"/>
        </w:rPr>
        <w:br w:type="page"/>
      </w:r>
    </w:p>
    <w:p w:rsidR="007F5491" w:rsidRDefault="00787E7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</w:rPr>
        <w:lastRenderedPageBreak/>
        <w:t>附件</w:t>
      </w:r>
    </w:p>
    <w:p w:rsidR="007F5491" w:rsidRDefault="00787E72">
      <w:pPr>
        <w:jc w:val="center"/>
        <w:rPr>
          <w:rFonts w:ascii="仿宋_GB2312" w:eastAsia="仿宋_GB2312" w:hAnsi="仿宋_GB2312" w:cs="仿宋_GB2312"/>
          <w:sz w:val="44"/>
          <w:szCs w:val="44"/>
        </w:rPr>
      </w:pPr>
      <w:r>
        <w:rPr>
          <w:rFonts w:ascii="仿宋_GB2312" w:eastAsia="仿宋_GB2312" w:hAnsi="仿宋_GB2312" w:cs="仿宋_GB2312"/>
          <w:sz w:val="44"/>
          <w:szCs w:val="44"/>
        </w:rPr>
        <w:t xml:space="preserve">2021 </w:t>
      </w:r>
      <w:r>
        <w:rPr>
          <w:rFonts w:ascii="仿宋_GB2312" w:eastAsia="仿宋_GB2312" w:hAnsi="仿宋_GB2312" w:cs="仿宋_GB2312"/>
          <w:sz w:val="44"/>
          <w:szCs w:val="44"/>
        </w:rPr>
        <w:t>年浙江省重点研发计划项目推荐简表</w:t>
      </w:r>
    </w:p>
    <w:p w:rsidR="007F5491" w:rsidRDefault="00787E72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项目名称：</w:t>
      </w:r>
    </w:p>
    <w:p w:rsidR="007F5491" w:rsidRDefault="00787E72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承担单位：</w:t>
      </w:r>
    </w:p>
    <w:p w:rsidR="007F5491" w:rsidRDefault="00787E72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项目负责人：</w:t>
      </w:r>
    </w:p>
    <w:p w:rsidR="007F5491" w:rsidRDefault="00787E72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联系电话：</w:t>
      </w:r>
    </w:p>
    <w:p w:rsidR="007F5491" w:rsidRDefault="00787E72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所属指南具体研究方向：</w:t>
      </w:r>
      <w:r>
        <w:rPr>
          <w:rFonts w:ascii="仿宋_GB2312" w:eastAsia="仿宋_GB2312" w:hAnsi="仿宋_GB2312" w:cs="仿宋_GB2312"/>
          <w:sz w:val="32"/>
          <w:szCs w:val="32"/>
        </w:rPr>
        <w:t xml:space="preserve">xxx </w:t>
      </w:r>
      <w:r>
        <w:rPr>
          <w:rFonts w:ascii="仿宋_GB2312" w:eastAsia="仿宋_GB2312" w:hAnsi="仿宋_GB2312" w:cs="仿宋_GB2312"/>
          <w:sz w:val="32"/>
          <w:szCs w:val="32"/>
        </w:rPr>
        <w:t>领域</w:t>
      </w:r>
      <w:r>
        <w:rPr>
          <w:rFonts w:ascii="仿宋_GB2312" w:eastAsia="仿宋_GB2312" w:hAnsi="仿宋_GB2312" w:cs="仿宋_GB2312"/>
          <w:sz w:val="32"/>
          <w:szCs w:val="32"/>
        </w:rPr>
        <w:t xml:space="preserve"> xxx </w:t>
      </w:r>
      <w:r>
        <w:rPr>
          <w:rFonts w:ascii="仿宋_GB2312" w:eastAsia="仿宋_GB2312" w:hAnsi="仿宋_GB2312" w:cs="仿宋_GB2312"/>
          <w:sz w:val="32"/>
          <w:szCs w:val="32"/>
        </w:rPr>
        <w:t>专项</w:t>
      </w:r>
      <w:r>
        <w:rPr>
          <w:rFonts w:ascii="仿宋_GB2312" w:eastAsia="仿宋_GB2312" w:hAnsi="仿宋_GB2312" w:cs="仿宋_GB2312"/>
          <w:sz w:val="32"/>
          <w:szCs w:val="32"/>
        </w:rPr>
        <w:t xml:space="preserve"> xxx </w:t>
      </w:r>
      <w:r>
        <w:rPr>
          <w:rFonts w:ascii="仿宋_GB2312" w:eastAsia="仿宋_GB2312" w:hAnsi="仿宋_GB2312" w:cs="仿宋_GB2312"/>
          <w:sz w:val="32"/>
          <w:szCs w:val="32"/>
        </w:rPr>
        <w:t>专题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</w:t>
      </w:r>
      <w:r>
        <w:rPr>
          <w:rFonts w:ascii="仿宋_GB2312" w:eastAsia="仿宋_GB2312" w:hAnsi="仿宋_GB2312" w:cs="仿宋_GB2312"/>
          <w:sz w:val="32"/>
          <w:szCs w:val="32"/>
        </w:rPr>
        <w:t>组织方式：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择优或</w:t>
      </w:r>
      <w:proofErr w:type="gramEnd"/>
      <w:r>
        <w:rPr>
          <w:rFonts w:ascii="仿宋_GB2312" w:eastAsia="仿宋_GB2312" w:hAnsi="仿宋_GB2312" w:cs="仿宋_GB2312"/>
          <w:sz w:val="32"/>
          <w:szCs w:val="32"/>
        </w:rPr>
        <w:t>竞争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2"/>
        <w:gridCol w:w="3240"/>
        <w:gridCol w:w="2865"/>
        <w:gridCol w:w="2925"/>
        <w:gridCol w:w="1080"/>
        <w:gridCol w:w="1012"/>
      </w:tblGrid>
      <w:tr w:rsidR="007F5491">
        <w:tc>
          <w:tcPr>
            <w:tcW w:w="3052" w:type="dxa"/>
            <w:vAlign w:val="center"/>
          </w:tcPr>
          <w:p w:rsidR="007F5491" w:rsidRDefault="00787E7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立项必要性</w:t>
            </w:r>
          </w:p>
        </w:tc>
        <w:tc>
          <w:tcPr>
            <w:tcW w:w="3240" w:type="dxa"/>
            <w:vAlign w:val="center"/>
          </w:tcPr>
          <w:p w:rsidR="007F5491" w:rsidRDefault="00787E7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主要研究内容及关键技术、创新点</w:t>
            </w:r>
          </w:p>
        </w:tc>
        <w:tc>
          <w:tcPr>
            <w:tcW w:w="2865" w:type="dxa"/>
            <w:vAlign w:val="center"/>
          </w:tcPr>
          <w:p w:rsidR="007F5491" w:rsidRDefault="00787E7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预期目标（主要技术、经济指标）</w:t>
            </w:r>
          </w:p>
        </w:tc>
        <w:tc>
          <w:tcPr>
            <w:tcW w:w="2925" w:type="dxa"/>
            <w:vAlign w:val="center"/>
          </w:tcPr>
          <w:p w:rsidR="007F5491" w:rsidRDefault="00787E7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拟承担单位现有基础和条件（注明是否符合申报资质要求）</w:t>
            </w:r>
          </w:p>
        </w:tc>
        <w:tc>
          <w:tcPr>
            <w:tcW w:w="1080" w:type="dxa"/>
            <w:vAlign w:val="center"/>
          </w:tcPr>
          <w:p w:rsidR="007F5491" w:rsidRDefault="00787E7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经费预算总额</w:t>
            </w:r>
          </w:p>
        </w:tc>
        <w:tc>
          <w:tcPr>
            <w:tcW w:w="1012" w:type="dxa"/>
            <w:vAlign w:val="center"/>
          </w:tcPr>
          <w:p w:rsidR="007F5491" w:rsidRDefault="00787E7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备注</w:t>
            </w:r>
          </w:p>
        </w:tc>
      </w:tr>
      <w:tr w:rsidR="007F5491">
        <w:trPr>
          <w:trHeight w:val="2560"/>
        </w:trPr>
        <w:tc>
          <w:tcPr>
            <w:tcW w:w="3052" w:type="dxa"/>
          </w:tcPr>
          <w:p w:rsidR="007F5491" w:rsidRDefault="007F5491">
            <w:pPr>
              <w:spacing w:line="40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240" w:type="dxa"/>
          </w:tcPr>
          <w:p w:rsidR="007F5491" w:rsidRDefault="007F5491">
            <w:pPr>
              <w:spacing w:line="40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65" w:type="dxa"/>
          </w:tcPr>
          <w:p w:rsidR="007F5491" w:rsidRDefault="007F5491">
            <w:pPr>
              <w:spacing w:line="40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925" w:type="dxa"/>
          </w:tcPr>
          <w:p w:rsidR="007F5491" w:rsidRDefault="007F5491">
            <w:pPr>
              <w:spacing w:line="40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80" w:type="dxa"/>
          </w:tcPr>
          <w:p w:rsidR="007F5491" w:rsidRDefault="007F5491">
            <w:pPr>
              <w:spacing w:line="40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12" w:type="dxa"/>
          </w:tcPr>
          <w:p w:rsidR="007F5491" w:rsidRDefault="007F5491">
            <w:pPr>
              <w:spacing w:line="40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7F5491" w:rsidRDefault="007F5491">
      <w:pPr>
        <w:rPr>
          <w:rFonts w:ascii="仿宋_GB2312" w:eastAsia="仿宋_GB2312" w:hAnsi="仿宋_GB2312" w:cs="仿宋_GB2312"/>
          <w:sz w:val="32"/>
          <w:szCs w:val="32"/>
        </w:rPr>
      </w:pPr>
    </w:p>
    <w:sectPr w:rsidR="007F54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491"/>
    <w:rsid w:val="00787E72"/>
    <w:rsid w:val="007F5491"/>
    <w:rsid w:val="09FC3595"/>
    <w:rsid w:val="0CE44D55"/>
    <w:rsid w:val="1E3046B0"/>
    <w:rsid w:val="7A4D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kjt.zj.gov.cn/art/2020/7/8/art_1228971341_50134057.html&#1229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160</Words>
  <Characters>912</Characters>
  <Application>Microsoft Office Word</Application>
  <DocSecurity>0</DocSecurity>
  <Lines>7</Lines>
  <Paragraphs>2</Paragraphs>
  <ScaleCrop>false</ScaleCrop>
  <Company>Microsoft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丽水市科技局文书</cp:lastModifiedBy>
  <cp:revision>2</cp:revision>
  <cp:lastPrinted>2020-07-14T02:41:00Z</cp:lastPrinted>
  <dcterms:created xsi:type="dcterms:W3CDTF">2020-07-14T01:19:00Z</dcterms:created>
  <dcterms:modified xsi:type="dcterms:W3CDTF">2020-07-14T02:54:00Z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