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F16" w:rsidRDefault="00721480" w:rsidP="00721480">
      <w:pPr>
        <w:spacing w:line="360" w:lineRule="auto"/>
        <w:jc w:val="center"/>
        <w:rPr>
          <w:rFonts w:ascii="方正小标宋简体" w:eastAsia="方正小标宋简体" w:hAnsi="宋体" w:cs="宋体" w:hint="eastAsia"/>
          <w:b/>
          <w:color w:val="333333"/>
          <w:kern w:val="0"/>
          <w:sz w:val="36"/>
          <w:szCs w:val="36"/>
        </w:rPr>
      </w:pPr>
      <w:r w:rsidRPr="005E461B">
        <w:rPr>
          <w:rFonts w:ascii="方正小标宋简体" w:eastAsia="方正小标宋简体" w:hAnsi="宋体" w:cs="宋体" w:hint="eastAsia"/>
          <w:b/>
          <w:color w:val="333333"/>
          <w:kern w:val="0"/>
          <w:sz w:val="36"/>
          <w:szCs w:val="36"/>
        </w:rPr>
        <w:t>中共丽水职业技术学院委员会</w:t>
      </w:r>
    </w:p>
    <w:p w:rsidR="00721480" w:rsidRPr="005E461B" w:rsidRDefault="00721480" w:rsidP="00721480">
      <w:pPr>
        <w:spacing w:line="360" w:lineRule="auto"/>
        <w:jc w:val="center"/>
        <w:rPr>
          <w:rFonts w:ascii="方正小标宋简体" w:eastAsia="方正小标宋简体" w:hAnsi="宋体" w:cs="宋体"/>
          <w:b/>
          <w:color w:val="333333"/>
          <w:kern w:val="0"/>
          <w:sz w:val="36"/>
          <w:szCs w:val="36"/>
        </w:rPr>
      </w:pPr>
      <w:bookmarkStart w:id="0" w:name="_GoBack"/>
      <w:r w:rsidRPr="005E461B">
        <w:rPr>
          <w:rFonts w:ascii="方正小标宋简体" w:eastAsia="方正小标宋简体" w:hAnsi="宋体" w:cs="宋体" w:hint="eastAsia"/>
          <w:b/>
          <w:color w:val="333333"/>
          <w:kern w:val="0"/>
          <w:sz w:val="36"/>
          <w:szCs w:val="36"/>
        </w:rPr>
        <w:t>担当作为好干部评选办法</w:t>
      </w:r>
    </w:p>
    <w:bookmarkEnd w:id="0"/>
    <w:p w:rsidR="005E461B" w:rsidRPr="00706F16" w:rsidRDefault="005E461B" w:rsidP="00706F16">
      <w:pPr>
        <w:spacing w:beforeLines="50" w:before="156" w:line="540" w:lineRule="exact"/>
        <w:ind w:firstLine="645"/>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为深入贯彻习近平新时代中国特色社会主义思想和党的十九大精神，巩固深化“不忘初心、牢记使命”主题教育成果，进一步激励干部新时代新担当新作为，高质量推进我校“六个突破”重点工作，根据中办印发《关于进一步激励广大干部新时代新担当新作为的意见》及省委、市委有关文件精神，经校党委研究，结合我校实际，决定在全校开展“担当作为好干部”评选活动，现通知如下：</w:t>
      </w:r>
    </w:p>
    <w:p w:rsidR="005E461B" w:rsidRPr="00706F16" w:rsidRDefault="005E461B" w:rsidP="00706F16">
      <w:pPr>
        <w:spacing w:beforeLines="50" w:before="156" w:line="540" w:lineRule="exact"/>
        <w:ind w:firstLine="645"/>
        <w:jc w:val="left"/>
        <w:rPr>
          <w:rFonts w:ascii="黑体" w:eastAsia="黑体" w:hAnsi="黑体" w:cs="宋体"/>
          <w:color w:val="333333"/>
          <w:kern w:val="0"/>
          <w:sz w:val="30"/>
          <w:szCs w:val="30"/>
        </w:rPr>
      </w:pPr>
      <w:r w:rsidRPr="00706F16">
        <w:rPr>
          <w:rFonts w:ascii="黑体" w:eastAsia="黑体" w:hAnsi="黑体" w:cs="宋体" w:hint="eastAsia"/>
          <w:color w:val="333333"/>
          <w:kern w:val="0"/>
          <w:sz w:val="30"/>
          <w:szCs w:val="30"/>
        </w:rPr>
        <w:t>一、指导思想</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高举习近平新时代中国特色社会主义思想伟大旗帜，以党的十九大精神为指引，通过“担当作为好干部”评选活动，学习身边榜样，营造比学赶超浓厚氛围，进一步凸显实干家、排头兵、奋斗者的姿态，强化实干担当导向，努力打造一支“信念坚定、为民服务、勤政务实、敢于担当、清正廉洁”的高素质干部队伍。</w:t>
      </w:r>
    </w:p>
    <w:p w:rsidR="005E461B" w:rsidRPr="00706F16" w:rsidRDefault="005E461B" w:rsidP="00706F16">
      <w:pPr>
        <w:spacing w:beforeLines="50" w:before="156" w:line="540" w:lineRule="exact"/>
        <w:ind w:firstLine="645"/>
        <w:jc w:val="left"/>
        <w:rPr>
          <w:rFonts w:ascii="黑体" w:eastAsia="黑体" w:hAnsi="黑体" w:cs="宋体"/>
          <w:color w:val="333333"/>
          <w:kern w:val="0"/>
          <w:sz w:val="30"/>
          <w:szCs w:val="30"/>
        </w:rPr>
      </w:pPr>
      <w:r w:rsidRPr="00706F16">
        <w:rPr>
          <w:rFonts w:ascii="黑体" w:eastAsia="黑体" w:hAnsi="黑体" w:cs="宋体" w:hint="eastAsia"/>
          <w:color w:val="333333"/>
          <w:kern w:val="0"/>
          <w:sz w:val="30"/>
          <w:szCs w:val="30"/>
        </w:rPr>
        <w:t>二、评选范围及名额</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全校副科以上干部及主管；共评选产生“担当作为好干部”6名。</w:t>
      </w:r>
    </w:p>
    <w:p w:rsidR="005E461B" w:rsidRPr="00706F16" w:rsidRDefault="005E461B" w:rsidP="00706F16">
      <w:pPr>
        <w:spacing w:beforeLines="50" w:before="156" w:line="540" w:lineRule="exact"/>
        <w:ind w:firstLine="645"/>
        <w:jc w:val="left"/>
        <w:rPr>
          <w:rFonts w:ascii="黑体" w:eastAsia="黑体" w:hAnsi="黑体" w:cs="宋体"/>
          <w:color w:val="333333"/>
          <w:kern w:val="0"/>
          <w:sz w:val="30"/>
          <w:szCs w:val="30"/>
        </w:rPr>
      </w:pPr>
      <w:r w:rsidRPr="00706F16">
        <w:rPr>
          <w:rFonts w:ascii="黑体" w:eastAsia="黑体" w:hAnsi="黑体" w:cs="宋体" w:hint="eastAsia"/>
          <w:color w:val="333333"/>
          <w:kern w:val="0"/>
          <w:sz w:val="30"/>
          <w:szCs w:val="30"/>
        </w:rPr>
        <w:t>三、评选条件</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1.政治立场坚定，对党忠诚，“四个意识”强，自觉在思想上政治上行动上同以习近平同志为核心的党中央保持高度一致，严守政治纪律、政治规矩，作风正派；</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2.忠实</w:t>
      </w:r>
      <w:proofErr w:type="gramStart"/>
      <w:r w:rsidRPr="00706F16">
        <w:rPr>
          <w:rFonts w:ascii="仿宋" w:eastAsia="仿宋" w:hAnsi="仿宋" w:cs="宋体" w:hint="eastAsia"/>
          <w:color w:val="333333"/>
          <w:kern w:val="0"/>
          <w:sz w:val="30"/>
          <w:szCs w:val="30"/>
        </w:rPr>
        <w:t>践行</w:t>
      </w:r>
      <w:proofErr w:type="gramEnd"/>
      <w:r w:rsidRPr="00706F16">
        <w:rPr>
          <w:rFonts w:ascii="仿宋" w:eastAsia="仿宋" w:hAnsi="仿宋" w:cs="宋体" w:hint="eastAsia"/>
          <w:color w:val="333333"/>
          <w:kern w:val="0"/>
          <w:sz w:val="30"/>
          <w:szCs w:val="30"/>
        </w:rPr>
        <w:t>全心全意为人民服务的宗旨，真心实意为群众办实事、解难事、做好事；</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lastRenderedPageBreak/>
        <w:t>3.执行校党委决策态度坚决，克难攻坚、担当实干能力强，工作主动冲锋在前，具有改革创新精神，善于解决问题；</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4.工作敢抓敢管，面对矛盾敢于迎难而上、面对困难敢于挺身而出、面对失误敢于承担责任、面对歪风邪气敢于坚决斗争；</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5.忠于职守，勤奋敬业，务实肯干，工作富有激情，在岗位上取得优异成绩；</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6.严于律已，清正廉洁，在群众中有良好口碑，模范带头作用突出，无违法违纪行为。</w:t>
      </w:r>
    </w:p>
    <w:p w:rsidR="005E461B" w:rsidRPr="00706F16" w:rsidRDefault="005E461B" w:rsidP="00706F16">
      <w:pPr>
        <w:spacing w:beforeLines="50" w:before="156" w:line="540" w:lineRule="exact"/>
        <w:ind w:firstLine="645"/>
        <w:jc w:val="left"/>
        <w:rPr>
          <w:rFonts w:ascii="黑体" w:eastAsia="黑体" w:hAnsi="黑体" w:cs="宋体"/>
          <w:color w:val="333333"/>
          <w:kern w:val="0"/>
          <w:sz w:val="30"/>
          <w:szCs w:val="30"/>
        </w:rPr>
      </w:pPr>
      <w:r w:rsidRPr="00706F16">
        <w:rPr>
          <w:rFonts w:ascii="黑体" w:eastAsia="黑体" w:hAnsi="黑体" w:cs="宋体" w:hint="eastAsia"/>
          <w:color w:val="333333"/>
          <w:kern w:val="0"/>
          <w:sz w:val="30"/>
          <w:szCs w:val="30"/>
        </w:rPr>
        <w:t>四、评选方法和步骤</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1.组织推荐。对照评选范围和条件并经党总支集体研究，在本单位全体干部中</w:t>
      </w:r>
      <w:r w:rsidR="002A27AA">
        <w:rPr>
          <w:rFonts w:ascii="仿宋" w:eastAsia="仿宋" w:hAnsi="仿宋" w:cs="宋体" w:hint="eastAsia"/>
          <w:color w:val="333333"/>
          <w:kern w:val="0"/>
          <w:sz w:val="30"/>
          <w:szCs w:val="30"/>
        </w:rPr>
        <w:t>按不高于10%的比例</w:t>
      </w:r>
      <w:r w:rsidRPr="00706F16">
        <w:rPr>
          <w:rFonts w:ascii="仿宋" w:eastAsia="仿宋" w:hAnsi="仿宋" w:cs="宋体" w:hint="eastAsia"/>
          <w:color w:val="333333"/>
          <w:kern w:val="0"/>
          <w:sz w:val="30"/>
          <w:szCs w:val="30"/>
        </w:rPr>
        <w:t>推荐产生“实干担当好干部”初步人选，机关党总支推荐5名，二级学院党总支推荐1名。初步人选在所在单位公示3个工作日，公示内容包括评选条件、初步人选的基本情况和主要事迹。</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公示后无异议的初步人选填写推荐表（附件1），并附1000字左右的先进事迹材料（要求真实、准确、生动、详实，有具体的事例和实绩，具有代表性、典型性、时代感）及其他相关佐证材料（如公开报道过的文字材料、表彰决定和奖励证书复印件等），一式两份（A4纸正反面打印），并报送电子版本，所有材料经所在单位党总支审核把关，于</w:t>
      </w:r>
      <w:proofErr w:type="gramStart"/>
      <w:r w:rsidRPr="00706F16">
        <w:rPr>
          <w:rFonts w:ascii="仿宋" w:eastAsia="仿宋" w:hAnsi="仿宋" w:cs="宋体" w:hint="eastAsia"/>
          <w:color w:val="333333"/>
          <w:kern w:val="0"/>
          <w:sz w:val="30"/>
          <w:szCs w:val="30"/>
        </w:rPr>
        <w:t>2019年12月25日前报校党委</w:t>
      </w:r>
      <w:proofErr w:type="gramEnd"/>
      <w:r w:rsidRPr="00706F16">
        <w:rPr>
          <w:rFonts w:ascii="仿宋" w:eastAsia="仿宋" w:hAnsi="仿宋" w:cs="宋体" w:hint="eastAsia"/>
          <w:color w:val="333333"/>
          <w:kern w:val="0"/>
          <w:sz w:val="30"/>
          <w:szCs w:val="30"/>
        </w:rPr>
        <w:t>组织部（联系人：李燕飞，联系电话：2263639。纸质材料请送至校党委组织部715办公室，电子稿请使用“钉钉”系统发送）。</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2.初审。校党委组织部对各单位推荐的初步人选汇总后，结合历年考核情况进行初审，并向校纪委，统战部（非中共党员）等部门征求意见。</w:t>
      </w:r>
    </w:p>
    <w:p w:rsidR="005E461B" w:rsidRPr="00706F16" w:rsidRDefault="002A27AA" w:rsidP="00706F16">
      <w:pPr>
        <w:spacing w:line="540" w:lineRule="exac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lastRenderedPageBreak/>
        <w:t>3</w:t>
      </w:r>
      <w:r w:rsidR="005E461B" w:rsidRPr="00706F16">
        <w:rPr>
          <w:rFonts w:ascii="仿宋" w:eastAsia="仿宋" w:hAnsi="仿宋" w:cs="宋体" w:hint="eastAsia"/>
          <w:color w:val="333333"/>
          <w:kern w:val="0"/>
          <w:sz w:val="30"/>
          <w:szCs w:val="30"/>
        </w:rPr>
        <w:t>.讨论决定。综合实际表现情况，人选名单提交校党委会研究确定“担当作为好干部”人选。</w:t>
      </w:r>
    </w:p>
    <w:p w:rsidR="005E461B" w:rsidRPr="00706F16" w:rsidRDefault="002A27AA" w:rsidP="00706F16">
      <w:pPr>
        <w:spacing w:line="540" w:lineRule="exac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4</w:t>
      </w:r>
      <w:r w:rsidR="005E461B" w:rsidRPr="00706F16">
        <w:rPr>
          <w:rFonts w:ascii="仿宋" w:eastAsia="仿宋" w:hAnsi="仿宋" w:cs="宋体" w:hint="eastAsia"/>
          <w:color w:val="333333"/>
          <w:kern w:val="0"/>
          <w:sz w:val="30"/>
          <w:szCs w:val="30"/>
        </w:rPr>
        <w:t>.通报表彰。校党委对 “担当作为好干部”在学校范围内进行通报表彰，颁发证书。通过学校网站等平台，以多种形式广泛宣传6名“担当作为好干部”先进事迹，形成比学赶超良好氛围。</w:t>
      </w:r>
    </w:p>
    <w:p w:rsidR="005E461B" w:rsidRPr="00706F16" w:rsidRDefault="005E461B" w:rsidP="00706F16">
      <w:pPr>
        <w:spacing w:beforeLines="50" w:before="156" w:line="540" w:lineRule="exact"/>
        <w:ind w:firstLine="645"/>
        <w:jc w:val="left"/>
        <w:rPr>
          <w:rFonts w:ascii="黑体" w:eastAsia="黑体" w:hAnsi="黑体" w:cs="宋体"/>
          <w:color w:val="333333"/>
          <w:kern w:val="0"/>
          <w:sz w:val="30"/>
          <w:szCs w:val="30"/>
        </w:rPr>
      </w:pPr>
      <w:r w:rsidRPr="00706F16">
        <w:rPr>
          <w:rFonts w:ascii="黑体" w:eastAsia="黑体" w:hAnsi="黑体" w:cs="宋体" w:hint="eastAsia"/>
          <w:color w:val="333333"/>
          <w:kern w:val="0"/>
          <w:sz w:val="30"/>
          <w:szCs w:val="30"/>
        </w:rPr>
        <w:t>五、组织领导</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各党总支要高度重视，严格把关，结合自身实际，明确工作计划，扎实开展活动。通过召开会议、调研等方式，精心动员部署，充分发挥党支部和广大党员的主体作用，共同参与。把“担当作为好干部”活动作为“两学一做”学习教育制度化常态化的有效载体，融入日常，带动形成学习先进、崇尚先进、争当先进的良好风气。</w:t>
      </w:r>
    </w:p>
    <w:p w:rsidR="005E461B" w:rsidRPr="00706F16" w:rsidRDefault="005E461B" w:rsidP="00706F16">
      <w:pPr>
        <w:spacing w:line="540" w:lineRule="exact"/>
        <w:ind w:firstLineChars="200" w:firstLine="60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在确定“担当作为好干部”推荐对象时，要按照评选条件，重点向长期工作量大、职责任务重的同志倾斜；要突出实绩导向，以政治表现、工作业绩和事迹先进性作为主要衡量标准，按照公开、公平、公正、择优的原则，优中选优，确保推荐对象具有先进性、典型性、代表性和榜样作用；要做好推荐</w:t>
      </w:r>
      <w:proofErr w:type="gramStart"/>
      <w:r w:rsidRPr="00706F16">
        <w:rPr>
          <w:rFonts w:ascii="仿宋" w:eastAsia="仿宋" w:hAnsi="仿宋" w:cs="宋体" w:hint="eastAsia"/>
          <w:color w:val="333333"/>
          <w:kern w:val="0"/>
          <w:sz w:val="30"/>
          <w:szCs w:val="30"/>
        </w:rPr>
        <w:t>对象事迹</w:t>
      </w:r>
      <w:proofErr w:type="gramEnd"/>
      <w:r w:rsidRPr="00706F16">
        <w:rPr>
          <w:rFonts w:ascii="仿宋" w:eastAsia="仿宋" w:hAnsi="仿宋" w:cs="宋体" w:hint="eastAsia"/>
          <w:color w:val="333333"/>
          <w:kern w:val="0"/>
          <w:sz w:val="30"/>
          <w:szCs w:val="30"/>
        </w:rPr>
        <w:t>整理，提高材料报送质量。</w:t>
      </w:r>
    </w:p>
    <w:p w:rsidR="003A5FF5" w:rsidRPr="003A5FF5" w:rsidRDefault="003A5FF5" w:rsidP="003A5FF5">
      <w:pPr>
        <w:spacing w:beforeLines="50" w:before="156" w:line="540" w:lineRule="exact"/>
        <w:ind w:firstLine="645"/>
        <w:jc w:val="left"/>
        <w:rPr>
          <w:rFonts w:ascii="黑体" w:eastAsia="黑体" w:hAnsi="黑体" w:cs="宋体" w:hint="eastAsia"/>
          <w:color w:val="333333"/>
          <w:kern w:val="0"/>
          <w:sz w:val="30"/>
          <w:szCs w:val="30"/>
        </w:rPr>
      </w:pPr>
      <w:r w:rsidRPr="003A5FF5">
        <w:rPr>
          <w:rFonts w:ascii="黑体" w:eastAsia="黑体" w:hAnsi="黑体" w:cs="宋体" w:hint="eastAsia"/>
          <w:color w:val="333333"/>
          <w:kern w:val="0"/>
          <w:sz w:val="30"/>
          <w:szCs w:val="30"/>
        </w:rPr>
        <w:t>六、</w:t>
      </w:r>
      <w:r w:rsidRPr="003A5FF5">
        <w:rPr>
          <w:rFonts w:ascii="黑体" w:eastAsia="黑体" w:hAnsi="黑体" w:cs="宋体" w:hint="eastAsia"/>
          <w:color w:val="333333"/>
          <w:kern w:val="0"/>
          <w:sz w:val="30"/>
          <w:szCs w:val="30"/>
        </w:rPr>
        <w:t>本办法由组织部负责解释。</w:t>
      </w:r>
    </w:p>
    <w:p w:rsidR="005E461B" w:rsidRPr="003A5FF5" w:rsidRDefault="005E461B" w:rsidP="00706F16">
      <w:pPr>
        <w:spacing w:line="540" w:lineRule="exact"/>
        <w:ind w:firstLineChars="200" w:firstLine="600"/>
        <w:jc w:val="left"/>
        <w:rPr>
          <w:rFonts w:ascii="仿宋" w:eastAsia="仿宋" w:hAnsi="仿宋" w:cs="宋体"/>
          <w:color w:val="333333"/>
          <w:kern w:val="0"/>
          <w:sz w:val="30"/>
          <w:szCs w:val="30"/>
        </w:rPr>
      </w:pPr>
    </w:p>
    <w:p w:rsidR="005E461B" w:rsidRPr="00706F16" w:rsidRDefault="005E461B" w:rsidP="00706F16">
      <w:pPr>
        <w:spacing w:line="540" w:lineRule="exact"/>
        <w:jc w:val="left"/>
        <w:rPr>
          <w:rFonts w:ascii="仿宋" w:eastAsia="仿宋" w:hAnsi="仿宋" w:cs="宋体"/>
          <w:color w:val="333333"/>
          <w:kern w:val="0"/>
          <w:sz w:val="30"/>
          <w:szCs w:val="30"/>
        </w:rPr>
      </w:pPr>
    </w:p>
    <w:p w:rsidR="005E461B" w:rsidRPr="00706F16" w:rsidRDefault="005E461B" w:rsidP="00706F16">
      <w:pPr>
        <w:spacing w:line="540" w:lineRule="exact"/>
        <w:ind w:leftChars="1600" w:left="3360"/>
        <w:jc w:val="left"/>
        <w:rPr>
          <w:rFonts w:ascii="仿宋" w:eastAsia="仿宋" w:hAnsi="仿宋" w:cs="宋体"/>
          <w:color w:val="333333"/>
          <w:kern w:val="0"/>
          <w:sz w:val="30"/>
          <w:szCs w:val="30"/>
        </w:rPr>
      </w:pPr>
      <w:r w:rsidRPr="00706F16">
        <w:rPr>
          <w:rFonts w:ascii="仿宋" w:eastAsia="仿宋" w:hAnsi="仿宋" w:cs="宋体" w:hint="eastAsia"/>
          <w:color w:val="333333"/>
          <w:kern w:val="0"/>
          <w:sz w:val="30"/>
          <w:szCs w:val="30"/>
        </w:rPr>
        <w:t>中共丽水职业技术学院委员会</w:t>
      </w:r>
    </w:p>
    <w:p w:rsidR="002A27AA" w:rsidRDefault="005E461B" w:rsidP="002A27AA">
      <w:pPr>
        <w:spacing w:line="540" w:lineRule="exact"/>
        <w:ind w:leftChars="1600" w:left="3360" w:firstLineChars="200" w:firstLine="600"/>
        <w:jc w:val="left"/>
        <w:rPr>
          <w:rFonts w:ascii="黑体" w:eastAsia="黑体"/>
          <w:sz w:val="36"/>
          <w:szCs w:val="36"/>
        </w:rPr>
      </w:pPr>
      <w:r w:rsidRPr="00706F16">
        <w:rPr>
          <w:rFonts w:ascii="仿宋" w:eastAsia="仿宋" w:hAnsi="仿宋" w:cs="宋体" w:hint="eastAsia"/>
          <w:color w:val="333333"/>
          <w:kern w:val="0"/>
          <w:sz w:val="30"/>
          <w:szCs w:val="30"/>
        </w:rPr>
        <w:t>2019年12月15日</w:t>
      </w:r>
      <w:r w:rsidR="002A27AA">
        <w:rPr>
          <w:rFonts w:ascii="黑体" w:eastAsia="黑体"/>
          <w:sz w:val="36"/>
          <w:szCs w:val="36"/>
        </w:rPr>
        <w:br w:type="page"/>
      </w:r>
    </w:p>
    <w:p w:rsidR="000E4ED7" w:rsidRPr="002A27AA" w:rsidRDefault="000E4ED7" w:rsidP="002A27AA">
      <w:pPr>
        <w:spacing w:line="540" w:lineRule="exact"/>
        <w:jc w:val="left"/>
        <w:rPr>
          <w:rFonts w:ascii="仿宋" w:eastAsia="仿宋" w:hAnsi="仿宋" w:cs="宋体"/>
          <w:color w:val="333333"/>
          <w:kern w:val="0"/>
          <w:sz w:val="30"/>
          <w:szCs w:val="30"/>
        </w:rPr>
      </w:pPr>
      <w:r w:rsidRPr="002A27AA">
        <w:rPr>
          <w:rFonts w:ascii="仿宋" w:eastAsia="仿宋" w:hAnsi="仿宋" w:cs="宋体" w:hint="eastAsia"/>
          <w:color w:val="333333"/>
          <w:kern w:val="0"/>
          <w:sz w:val="30"/>
          <w:szCs w:val="30"/>
        </w:rPr>
        <w:lastRenderedPageBreak/>
        <w:t>附件</w:t>
      </w:r>
    </w:p>
    <w:p w:rsidR="000E4ED7" w:rsidRDefault="000E4ED7" w:rsidP="000E4ED7">
      <w:pPr>
        <w:spacing w:line="560" w:lineRule="exact"/>
        <w:jc w:val="center"/>
        <w:rPr>
          <w:rFonts w:ascii="黑体" w:eastAsia="黑体"/>
          <w:sz w:val="36"/>
          <w:szCs w:val="36"/>
        </w:rPr>
      </w:pPr>
      <w:r>
        <w:rPr>
          <w:rFonts w:ascii="黑体" w:eastAsia="黑体" w:hint="eastAsia"/>
          <w:sz w:val="36"/>
          <w:szCs w:val="36"/>
        </w:rPr>
        <w:t>丽水职业技术学院担当作为好干部推荐表</w:t>
      </w:r>
    </w:p>
    <w:p w:rsidR="000E4ED7" w:rsidRDefault="000E4ED7" w:rsidP="000E4ED7">
      <w:pPr>
        <w:spacing w:line="560" w:lineRule="exact"/>
        <w:rPr>
          <w:rFonts w:eastAsia="楷体_GB2312"/>
          <w:sz w:val="30"/>
        </w:rPr>
      </w:pPr>
      <w:r>
        <w:rPr>
          <w:rFonts w:eastAsia="楷体_GB2312" w:hint="eastAsia"/>
          <w:sz w:val="30"/>
        </w:rPr>
        <w:t>填报单位：</w:t>
      </w:r>
      <w:r>
        <w:rPr>
          <w:rFonts w:eastAsia="楷体_GB2312"/>
          <w:sz w:val="30"/>
        </w:rPr>
        <w:t xml:space="preserve"> </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
        <w:gridCol w:w="988"/>
        <w:gridCol w:w="1172"/>
        <w:gridCol w:w="900"/>
        <w:gridCol w:w="1080"/>
        <w:gridCol w:w="1260"/>
        <w:gridCol w:w="1260"/>
        <w:gridCol w:w="1273"/>
        <w:gridCol w:w="1494"/>
        <w:gridCol w:w="10"/>
      </w:tblGrid>
      <w:tr w:rsidR="000E4ED7" w:rsidTr="000E4ED7">
        <w:trPr>
          <w:trHeight w:val="731"/>
          <w:jc w:val="center"/>
        </w:trPr>
        <w:tc>
          <w:tcPr>
            <w:tcW w:w="996"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姓名</w:t>
            </w:r>
          </w:p>
        </w:tc>
        <w:tc>
          <w:tcPr>
            <w:tcW w:w="1172"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c>
          <w:tcPr>
            <w:tcW w:w="90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性别</w:t>
            </w:r>
          </w:p>
        </w:tc>
        <w:tc>
          <w:tcPr>
            <w:tcW w:w="108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c>
          <w:tcPr>
            <w:tcW w:w="126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出生</w:t>
            </w:r>
          </w:p>
          <w:p w:rsidR="000E4ED7" w:rsidRDefault="000E4ED7" w:rsidP="00CD10B0">
            <w:pPr>
              <w:spacing w:line="560" w:lineRule="exact"/>
              <w:jc w:val="center"/>
              <w:rPr>
                <w:rFonts w:eastAsia="仿宋_GB2312"/>
                <w:sz w:val="30"/>
              </w:rPr>
            </w:pPr>
            <w:r>
              <w:rPr>
                <w:rFonts w:eastAsia="仿宋_GB2312" w:hint="eastAsia"/>
                <w:sz w:val="30"/>
              </w:rPr>
              <w:t>年月</w:t>
            </w:r>
          </w:p>
        </w:tc>
        <w:tc>
          <w:tcPr>
            <w:tcW w:w="126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c>
          <w:tcPr>
            <w:tcW w:w="1273"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民族</w:t>
            </w: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r>
      <w:tr w:rsidR="000E4ED7" w:rsidTr="000E4ED7">
        <w:trPr>
          <w:trHeight w:val="300"/>
          <w:jc w:val="center"/>
        </w:trPr>
        <w:tc>
          <w:tcPr>
            <w:tcW w:w="996"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学历学位</w:t>
            </w:r>
          </w:p>
        </w:tc>
        <w:tc>
          <w:tcPr>
            <w:tcW w:w="1172"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rPr>
                <w:rFonts w:eastAsia="仿宋_GB2312"/>
                <w:sz w:val="30"/>
              </w:rPr>
            </w:pPr>
          </w:p>
        </w:tc>
        <w:tc>
          <w:tcPr>
            <w:tcW w:w="90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入党时间</w:t>
            </w:r>
          </w:p>
        </w:tc>
        <w:tc>
          <w:tcPr>
            <w:tcW w:w="108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rPr>
                <w:rFonts w:eastAsia="仿宋_GB2312"/>
                <w:sz w:val="30"/>
              </w:rPr>
            </w:pPr>
          </w:p>
        </w:tc>
        <w:tc>
          <w:tcPr>
            <w:tcW w:w="126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参加工作时间</w:t>
            </w:r>
          </w:p>
        </w:tc>
        <w:tc>
          <w:tcPr>
            <w:tcW w:w="1260"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c>
          <w:tcPr>
            <w:tcW w:w="1273" w:type="dxa"/>
            <w:tcBorders>
              <w:top w:val="single" w:sz="4" w:space="0" w:color="auto"/>
              <w:left w:val="single" w:sz="4" w:space="0" w:color="auto"/>
              <w:bottom w:val="single" w:sz="4" w:space="0" w:color="auto"/>
              <w:right w:val="single" w:sz="4" w:space="0" w:color="auto"/>
            </w:tcBorders>
            <w:vAlign w:val="center"/>
          </w:tcPr>
          <w:p w:rsidR="000E4ED7" w:rsidRDefault="000E4ED7" w:rsidP="000E4ED7">
            <w:pPr>
              <w:spacing w:line="560" w:lineRule="exact"/>
              <w:jc w:val="center"/>
              <w:rPr>
                <w:rFonts w:eastAsia="仿宋_GB2312"/>
                <w:sz w:val="30"/>
              </w:rPr>
            </w:pPr>
            <w:r>
              <w:rPr>
                <w:rFonts w:eastAsia="仿宋_GB2312" w:hint="eastAsia"/>
                <w:sz w:val="30"/>
              </w:rPr>
              <w:t>任现职时</w:t>
            </w:r>
            <w:r w:rsidR="00E86415">
              <w:rPr>
                <w:rFonts w:eastAsia="仿宋_GB2312" w:hint="eastAsia"/>
                <w:sz w:val="30"/>
              </w:rPr>
              <w:t xml:space="preserve">  </w:t>
            </w:r>
            <w:r>
              <w:rPr>
                <w:rFonts w:eastAsia="仿宋_GB2312" w:hint="eastAsia"/>
                <w:sz w:val="30"/>
              </w:rPr>
              <w:t>间</w:t>
            </w: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rPr>
                <w:rFonts w:eastAsia="仿宋_GB2312"/>
                <w:sz w:val="30"/>
              </w:rPr>
            </w:pPr>
          </w:p>
        </w:tc>
      </w:tr>
      <w:tr w:rsidR="000E4ED7" w:rsidTr="000E4ED7">
        <w:trPr>
          <w:trHeight w:val="300"/>
          <w:jc w:val="center"/>
        </w:trPr>
        <w:tc>
          <w:tcPr>
            <w:tcW w:w="996"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现任职务</w:t>
            </w:r>
          </w:p>
        </w:tc>
        <w:tc>
          <w:tcPr>
            <w:tcW w:w="8449" w:type="dxa"/>
            <w:gridSpan w:val="8"/>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p>
        </w:tc>
      </w:tr>
      <w:tr w:rsidR="000E4ED7" w:rsidTr="000E4ED7">
        <w:trPr>
          <w:trHeight w:val="1057"/>
          <w:jc w:val="center"/>
        </w:trPr>
        <w:tc>
          <w:tcPr>
            <w:tcW w:w="996" w:type="dxa"/>
            <w:gridSpan w:val="2"/>
            <w:tcBorders>
              <w:top w:val="single" w:sz="4" w:space="0" w:color="auto"/>
              <w:left w:val="single" w:sz="4" w:space="0" w:color="auto"/>
              <w:bottom w:val="single" w:sz="4" w:space="0" w:color="auto"/>
              <w:right w:val="single" w:sz="4" w:space="0" w:color="auto"/>
            </w:tcBorders>
            <w:vAlign w:val="center"/>
          </w:tcPr>
          <w:p w:rsidR="000E4ED7" w:rsidRDefault="00721480" w:rsidP="00721480">
            <w:pPr>
              <w:spacing w:line="560" w:lineRule="exact"/>
              <w:jc w:val="center"/>
              <w:rPr>
                <w:rFonts w:eastAsia="仿宋_GB2312"/>
                <w:sz w:val="30"/>
              </w:rPr>
            </w:pPr>
            <w:r>
              <w:rPr>
                <w:rFonts w:eastAsia="仿宋_GB2312" w:hint="eastAsia"/>
                <w:sz w:val="30"/>
              </w:rPr>
              <w:t>分管工作</w:t>
            </w:r>
          </w:p>
        </w:tc>
        <w:tc>
          <w:tcPr>
            <w:tcW w:w="8449" w:type="dxa"/>
            <w:gridSpan w:val="8"/>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rPr>
                <w:rFonts w:eastAsia="仿宋_GB2312"/>
                <w:sz w:val="30"/>
              </w:rPr>
            </w:pPr>
          </w:p>
        </w:tc>
      </w:tr>
      <w:tr w:rsidR="000E4ED7" w:rsidTr="000E4ED7">
        <w:trPr>
          <w:trHeight w:val="7478"/>
          <w:jc w:val="center"/>
        </w:trPr>
        <w:tc>
          <w:tcPr>
            <w:tcW w:w="996" w:type="dxa"/>
            <w:gridSpan w:val="2"/>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主</w:t>
            </w:r>
          </w:p>
          <w:p w:rsidR="000E4ED7" w:rsidRDefault="000E4ED7" w:rsidP="00CD10B0">
            <w:pPr>
              <w:spacing w:line="560" w:lineRule="exact"/>
              <w:jc w:val="center"/>
              <w:rPr>
                <w:rFonts w:eastAsia="仿宋_GB2312"/>
                <w:sz w:val="30"/>
              </w:rPr>
            </w:pPr>
          </w:p>
          <w:p w:rsidR="000E4ED7" w:rsidRDefault="000E4ED7" w:rsidP="00CD10B0">
            <w:pPr>
              <w:spacing w:line="560" w:lineRule="exact"/>
              <w:jc w:val="center"/>
              <w:rPr>
                <w:rFonts w:eastAsia="仿宋_GB2312"/>
                <w:sz w:val="30"/>
              </w:rPr>
            </w:pPr>
            <w:r>
              <w:rPr>
                <w:rFonts w:eastAsia="仿宋_GB2312" w:hint="eastAsia"/>
                <w:sz w:val="30"/>
              </w:rPr>
              <w:t>要</w:t>
            </w:r>
          </w:p>
          <w:p w:rsidR="000E4ED7" w:rsidRDefault="000E4ED7" w:rsidP="00CD10B0">
            <w:pPr>
              <w:spacing w:line="560" w:lineRule="exact"/>
              <w:jc w:val="center"/>
              <w:rPr>
                <w:rFonts w:eastAsia="仿宋_GB2312"/>
                <w:sz w:val="30"/>
              </w:rPr>
            </w:pPr>
          </w:p>
          <w:p w:rsidR="000E4ED7" w:rsidRDefault="000E4ED7" w:rsidP="00CD10B0">
            <w:pPr>
              <w:spacing w:line="560" w:lineRule="exact"/>
              <w:jc w:val="center"/>
              <w:rPr>
                <w:rFonts w:eastAsia="仿宋_GB2312"/>
                <w:sz w:val="30"/>
              </w:rPr>
            </w:pPr>
            <w:r>
              <w:rPr>
                <w:rFonts w:eastAsia="仿宋_GB2312" w:hint="eastAsia"/>
                <w:sz w:val="30"/>
              </w:rPr>
              <w:t>事</w:t>
            </w:r>
          </w:p>
          <w:p w:rsidR="000E4ED7" w:rsidRDefault="000E4ED7" w:rsidP="00CD10B0">
            <w:pPr>
              <w:spacing w:line="560" w:lineRule="exact"/>
              <w:jc w:val="center"/>
              <w:rPr>
                <w:rFonts w:eastAsia="仿宋_GB2312"/>
                <w:sz w:val="30"/>
              </w:rPr>
            </w:pPr>
          </w:p>
          <w:p w:rsidR="000E4ED7" w:rsidRDefault="000E4ED7" w:rsidP="00CD10B0">
            <w:pPr>
              <w:spacing w:line="560" w:lineRule="exact"/>
              <w:jc w:val="center"/>
              <w:rPr>
                <w:rFonts w:eastAsia="仿宋_GB2312"/>
                <w:sz w:val="30"/>
              </w:rPr>
            </w:pPr>
            <w:r>
              <w:rPr>
                <w:rFonts w:eastAsia="仿宋_GB2312" w:hint="eastAsia"/>
                <w:sz w:val="30"/>
              </w:rPr>
              <w:t>迹</w:t>
            </w:r>
          </w:p>
        </w:tc>
        <w:tc>
          <w:tcPr>
            <w:tcW w:w="8449" w:type="dxa"/>
            <w:gridSpan w:val="8"/>
            <w:tcBorders>
              <w:top w:val="single" w:sz="4" w:space="0" w:color="auto"/>
              <w:left w:val="single" w:sz="4" w:space="0" w:color="auto"/>
              <w:bottom w:val="single" w:sz="4" w:space="0" w:color="auto"/>
              <w:right w:val="single" w:sz="4" w:space="0" w:color="auto"/>
            </w:tcBorders>
          </w:tcPr>
          <w:p w:rsidR="000E4ED7" w:rsidRDefault="000E4ED7" w:rsidP="00CD10B0">
            <w:pPr>
              <w:spacing w:line="560" w:lineRule="exact"/>
              <w:rPr>
                <w:rFonts w:eastAsia="仿宋_GB2312"/>
                <w:sz w:val="30"/>
              </w:rPr>
            </w:pPr>
          </w:p>
        </w:tc>
      </w:tr>
      <w:tr w:rsidR="000E4ED7" w:rsidTr="00FF7129">
        <w:trPr>
          <w:gridBefore w:val="1"/>
          <w:gridAfter w:val="1"/>
          <w:wBefore w:w="8" w:type="dxa"/>
          <w:wAfter w:w="10" w:type="dxa"/>
          <w:trHeight w:val="4526"/>
          <w:jc w:val="center"/>
        </w:trPr>
        <w:tc>
          <w:tcPr>
            <w:tcW w:w="988"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lastRenderedPageBreak/>
              <w:t>主</w:t>
            </w:r>
          </w:p>
          <w:p w:rsidR="000E4ED7" w:rsidRDefault="000E4ED7" w:rsidP="00CD10B0">
            <w:pPr>
              <w:spacing w:line="560" w:lineRule="exact"/>
              <w:jc w:val="center"/>
              <w:rPr>
                <w:rFonts w:eastAsia="仿宋_GB2312"/>
                <w:sz w:val="30"/>
              </w:rPr>
            </w:pPr>
            <w:r>
              <w:rPr>
                <w:rFonts w:eastAsia="仿宋_GB2312" w:hint="eastAsia"/>
                <w:sz w:val="30"/>
              </w:rPr>
              <w:t>要</w:t>
            </w:r>
          </w:p>
          <w:p w:rsidR="000E4ED7" w:rsidRDefault="000E4ED7" w:rsidP="00CD10B0">
            <w:pPr>
              <w:spacing w:line="560" w:lineRule="exact"/>
              <w:jc w:val="center"/>
              <w:rPr>
                <w:rFonts w:eastAsia="仿宋_GB2312"/>
                <w:sz w:val="30"/>
              </w:rPr>
            </w:pPr>
            <w:r>
              <w:rPr>
                <w:rFonts w:eastAsia="仿宋_GB2312" w:hint="eastAsia"/>
                <w:sz w:val="30"/>
              </w:rPr>
              <w:t>事</w:t>
            </w:r>
          </w:p>
          <w:p w:rsidR="000E4ED7" w:rsidRDefault="000E4ED7" w:rsidP="00CD10B0">
            <w:pPr>
              <w:spacing w:line="560" w:lineRule="exact"/>
              <w:jc w:val="center"/>
              <w:rPr>
                <w:rFonts w:eastAsia="仿宋_GB2312"/>
                <w:sz w:val="30"/>
              </w:rPr>
            </w:pPr>
            <w:r>
              <w:rPr>
                <w:rFonts w:eastAsia="仿宋_GB2312" w:hint="eastAsia"/>
                <w:sz w:val="30"/>
              </w:rPr>
              <w:t>迹</w:t>
            </w:r>
          </w:p>
        </w:tc>
        <w:tc>
          <w:tcPr>
            <w:tcW w:w="8439" w:type="dxa"/>
            <w:gridSpan w:val="7"/>
            <w:tcBorders>
              <w:top w:val="single" w:sz="4" w:space="0" w:color="auto"/>
              <w:left w:val="single" w:sz="4" w:space="0" w:color="auto"/>
              <w:right w:val="single" w:sz="4" w:space="0" w:color="auto"/>
            </w:tcBorders>
          </w:tcPr>
          <w:p w:rsidR="000E4ED7" w:rsidRDefault="000E4ED7" w:rsidP="00CD10B0">
            <w:pPr>
              <w:spacing w:line="560" w:lineRule="exact"/>
              <w:rPr>
                <w:rFonts w:eastAsia="仿宋_GB2312"/>
                <w:sz w:val="30"/>
              </w:rPr>
            </w:pPr>
          </w:p>
        </w:tc>
      </w:tr>
      <w:tr w:rsidR="000E4ED7" w:rsidTr="00B21329">
        <w:trPr>
          <w:gridBefore w:val="1"/>
          <w:gridAfter w:val="1"/>
          <w:wBefore w:w="8" w:type="dxa"/>
          <w:wAfter w:w="10" w:type="dxa"/>
          <w:trHeight w:val="2960"/>
          <w:jc w:val="center"/>
        </w:trPr>
        <w:tc>
          <w:tcPr>
            <w:tcW w:w="988"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rPr>
                <w:rFonts w:eastAsia="仿宋_GB2312"/>
                <w:sz w:val="30"/>
              </w:rPr>
            </w:pPr>
            <w:r>
              <w:rPr>
                <w:rFonts w:eastAsia="仿宋_GB2312" w:hint="eastAsia"/>
                <w:sz w:val="30"/>
              </w:rPr>
              <w:t>总支推荐意</w:t>
            </w:r>
            <w:r>
              <w:rPr>
                <w:rFonts w:eastAsia="仿宋_GB2312" w:hint="eastAsia"/>
                <w:sz w:val="30"/>
              </w:rPr>
              <w:t xml:space="preserve"> </w:t>
            </w:r>
            <w:r>
              <w:rPr>
                <w:rFonts w:eastAsia="仿宋_GB2312" w:hint="eastAsia"/>
                <w:sz w:val="30"/>
              </w:rPr>
              <w:t>见</w:t>
            </w:r>
          </w:p>
        </w:tc>
        <w:tc>
          <w:tcPr>
            <w:tcW w:w="8439" w:type="dxa"/>
            <w:gridSpan w:val="7"/>
            <w:tcBorders>
              <w:top w:val="single" w:sz="4" w:space="0" w:color="auto"/>
              <w:left w:val="single" w:sz="4" w:space="0" w:color="auto"/>
              <w:bottom w:val="single" w:sz="4" w:space="0" w:color="auto"/>
              <w:right w:val="single" w:sz="4" w:space="0" w:color="auto"/>
            </w:tcBorders>
            <w:vAlign w:val="bottom"/>
          </w:tcPr>
          <w:p w:rsidR="000E4ED7" w:rsidRDefault="000E4ED7" w:rsidP="00CD10B0">
            <w:pPr>
              <w:spacing w:line="560" w:lineRule="exact"/>
              <w:jc w:val="right"/>
              <w:rPr>
                <w:rFonts w:eastAsia="仿宋_GB2312"/>
                <w:sz w:val="30"/>
              </w:rPr>
            </w:pPr>
            <w:r>
              <w:rPr>
                <w:rFonts w:eastAsia="仿宋_GB2312" w:hint="eastAsia"/>
                <w:sz w:val="30"/>
              </w:rPr>
              <w:t>（盖章）</w:t>
            </w:r>
            <w:r>
              <w:rPr>
                <w:rFonts w:eastAsia="仿宋_GB2312"/>
                <w:sz w:val="30"/>
              </w:rPr>
              <w:t xml:space="preserve"> </w:t>
            </w:r>
          </w:p>
          <w:p w:rsidR="000E4ED7" w:rsidRDefault="00FF7129" w:rsidP="00FF7129">
            <w:pPr>
              <w:spacing w:line="560" w:lineRule="exact"/>
              <w:jc w:val="right"/>
              <w:rPr>
                <w:rFonts w:eastAsia="仿宋_GB2312"/>
                <w:sz w:val="30"/>
              </w:rPr>
            </w:pPr>
            <w:r>
              <w:rPr>
                <w:rFonts w:eastAsia="仿宋_GB2312" w:hint="eastAsia"/>
                <w:sz w:val="30"/>
              </w:rPr>
              <w:t xml:space="preserve">         </w:t>
            </w:r>
            <w:r w:rsidR="000E4ED7">
              <w:rPr>
                <w:rFonts w:eastAsia="仿宋_GB2312" w:hint="eastAsia"/>
                <w:sz w:val="30"/>
              </w:rPr>
              <w:t>年</w:t>
            </w:r>
            <w:r w:rsidR="000E4ED7">
              <w:rPr>
                <w:rFonts w:eastAsia="仿宋_GB2312"/>
                <w:sz w:val="30"/>
              </w:rPr>
              <w:t xml:space="preserve">  </w:t>
            </w:r>
            <w:r w:rsidR="000E4ED7">
              <w:rPr>
                <w:rFonts w:eastAsia="仿宋_GB2312" w:hint="eastAsia"/>
                <w:sz w:val="30"/>
              </w:rPr>
              <w:t>月</w:t>
            </w:r>
            <w:r w:rsidR="000E4ED7">
              <w:rPr>
                <w:rFonts w:eastAsia="仿宋_GB2312"/>
                <w:sz w:val="30"/>
              </w:rPr>
              <w:t xml:space="preserve">  </w:t>
            </w:r>
            <w:r w:rsidR="000E4ED7">
              <w:rPr>
                <w:rFonts w:eastAsia="仿宋_GB2312" w:hint="eastAsia"/>
                <w:sz w:val="30"/>
              </w:rPr>
              <w:t>日</w:t>
            </w:r>
          </w:p>
        </w:tc>
      </w:tr>
      <w:tr w:rsidR="000E4ED7" w:rsidTr="00B21329">
        <w:trPr>
          <w:gridBefore w:val="1"/>
          <w:gridAfter w:val="1"/>
          <w:wBefore w:w="8" w:type="dxa"/>
          <w:wAfter w:w="10" w:type="dxa"/>
          <w:trHeight w:val="2832"/>
          <w:jc w:val="center"/>
        </w:trPr>
        <w:tc>
          <w:tcPr>
            <w:tcW w:w="988" w:type="dxa"/>
            <w:tcBorders>
              <w:top w:val="single" w:sz="4" w:space="0" w:color="auto"/>
              <w:left w:val="single" w:sz="4" w:space="0" w:color="auto"/>
              <w:bottom w:val="single" w:sz="4" w:space="0" w:color="auto"/>
              <w:right w:val="single" w:sz="4" w:space="0" w:color="auto"/>
            </w:tcBorders>
            <w:vAlign w:val="center"/>
          </w:tcPr>
          <w:p w:rsidR="000E4ED7" w:rsidRDefault="00CE3A1B" w:rsidP="00CD10B0">
            <w:pPr>
              <w:spacing w:line="560" w:lineRule="exact"/>
              <w:rPr>
                <w:rFonts w:eastAsia="仿宋_GB2312"/>
                <w:sz w:val="30"/>
              </w:rPr>
            </w:pPr>
            <w:r>
              <w:rPr>
                <w:rFonts w:eastAsia="仿宋_GB2312" w:hint="eastAsia"/>
                <w:sz w:val="30"/>
              </w:rPr>
              <w:t>初审</w:t>
            </w:r>
            <w:r w:rsidR="000E4ED7">
              <w:rPr>
                <w:rFonts w:eastAsia="仿宋_GB2312" w:hint="eastAsia"/>
                <w:sz w:val="30"/>
              </w:rPr>
              <w:t>意</w:t>
            </w:r>
            <w:r w:rsidR="000E4ED7">
              <w:rPr>
                <w:rFonts w:eastAsia="仿宋_GB2312" w:hint="eastAsia"/>
                <w:sz w:val="30"/>
              </w:rPr>
              <w:t xml:space="preserve"> </w:t>
            </w:r>
            <w:r w:rsidR="000E4ED7">
              <w:rPr>
                <w:rFonts w:eastAsia="仿宋_GB2312" w:hint="eastAsia"/>
                <w:sz w:val="30"/>
              </w:rPr>
              <w:t>见</w:t>
            </w:r>
          </w:p>
        </w:tc>
        <w:tc>
          <w:tcPr>
            <w:tcW w:w="8439" w:type="dxa"/>
            <w:gridSpan w:val="7"/>
            <w:tcBorders>
              <w:top w:val="single" w:sz="4" w:space="0" w:color="auto"/>
              <w:left w:val="single" w:sz="4" w:space="0" w:color="auto"/>
              <w:bottom w:val="single" w:sz="4" w:space="0" w:color="auto"/>
              <w:right w:val="single" w:sz="4" w:space="0" w:color="auto"/>
            </w:tcBorders>
            <w:vAlign w:val="bottom"/>
          </w:tcPr>
          <w:p w:rsidR="000E4ED7" w:rsidRDefault="000E4ED7" w:rsidP="00CD10B0">
            <w:pPr>
              <w:spacing w:line="560" w:lineRule="exact"/>
              <w:jc w:val="right"/>
              <w:rPr>
                <w:rFonts w:eastAsia="仿宋_GB2312"/>
                <w:sz w:val="30"/>
              </w:rPr>
            </w:pPr>
            <w:r>
              <w:rPr>
                <w:rFonts w:eastAsia="仿宋_GB2312" w:hint="eastAsia"/>
                <w:sz w:val="30"/>
              </w:rPr>
              <w:t>（盖章）</w:t>
            </w:r>
            <w:r>
              <w:rPr>
                <w:rFonts w:eastAsia="仿宋_GB2312"/>
                <w:sz w:val="30"/>
              </w:rPr>
              <w:t xml:space="preserve"> </w:t>
            </w:r>
          </w:p>
          <w:p w:rsidR="000E4ED7" w:rsidRDefault="000E4ED7" w:rsidP="00CD10B0">
            <w:pPr>
              <w:spacing w:line="560" w:lineRule="exact"/>
              <w:jc w:val="right"/>
              <w:rPr>
                <w:rFonts w:eastAsia="仿宋_GB2312"/>
                <w:sz w:val="30"/>
              </w:rPr>
            </w:pPr>
            <w:r>
              <w:rPr>
                <w:rFonts w:eastAsia="仿宋_GB2312" w:hint="eastAsia"/>
                <w:sz w:val="30"/>
              </w:rPr>
              <w:t>年</w:t>
            </w:r>
            <w:r>
              <w:rPr>
                <w:rFonts w:eastAsia="仿宋_GB2312"/>
                <w:sz w:val="30"/>
              </w:rPr>
              <w:t xml:space="preserve">  </w:t>
            </w:r>
            <w:r>
              <w:rPr>
                <w:rFonts w:eastAsia="仿宋_GB2312" w:hint="eastAsia"/>
                <w:sz w:val="30"/>
              </w:rPr>
              <w:t>月</w:t>
            </w:r>
            <w:r>
              <w:rPr>
                <w:rFonts w:eastAsia="仿宋_GB2312"/>
                <w:sz w:val="30"/>
              </w:rPr>
              <w:t xml:space="preserve">  </w:t>
            </w:r>
            <w:r>
              <w:rPr>
                <w:rFonts w:eastAsia="仿宋_GB2312" w:hint="eastAsia"/>
                <w:sz w:val="30"/>
              </w:rPr>
              <w:t>日</w:t>
            </w:r>
          </w:p>
        </w:tc>
      </w:tr>
      <w:tr w:rsidR="000E4ED7" w:rsidTr="00B21329">
        <w:trPr>
          <w:gridBefore w:val="1"/>
          <w:gridAfter w:val="1"/>
          <w:wBefore w:w="8" w:type="dxa"/>
          <w:wAfter w:w="10" w:type="dxa"/>
          <w:trHeight w:val="2676"/>
          <w:jc w:val="center"/>
        </w:trPr>
        <w:tc>
          <w:tcPr>
            <w:tcW w:w="988" w:type="dxa"/>
            <w:tcBorders>
              <w:top w:val="single" w:sz="4" w:space="0" w:color="auto"/>
              <w:left w:val="single" w:sz="4" w:space="0" w:color="auto"/>
              <w:bottom w:val="single" w:sz="4" w:space="0" w:color="auto"/>
              <w:right w:val="single" w:sz="4" w:space="0" w:color="auto"/>
            </w:tcBorders>
            <w:vAlign w:val="center"/>
          </w:tcPr>
          <w:p w:rsidR="000E4ED7" w:rsidRDefault="000E4ED7" w:rsidP="00CD10B0">
            <w:pPr>
              <w:spacing w:line="560" w:lineRule="exact"/>
              <w:jc w:val="center"/>
              <w:rPr>
                <w:rFonts w:eastAsia="仿宋_GB2312"/>
                <w:sz w:val="30"/>
              </w:rPr>
            </w:pPr>
            <w:r>
              <w:rPr>
                <w:rFonts w:eastAsia="仿宋_GB2312" w:hint="eastAsia"/>
                <w:sz w:val="30"/>
              </w:rPr>
              <w:t>党</w:t>
            </w:r>
            <w:r>
              <w:rPr>
                <w:rFonts w:eastAsia="仿宋_GB2312" w:hint="eastAsia"/>
                <w:sz w:val="30"/>
              </w:rPr>
              <w:t xml:space="preserve"> </w:t>
            </w:r>
            <w:proofErr w:type="gramStart"/>
            <w:r>
              <w:rPr>
                <w:rFonts w:eastAsia="仿宋_GB2312" w:hint="eastAsia"/>
                <w:sz w:val="30"/>
              </w:rPr>
              <w:t>委审</w:t>
            </w:r>
            <w:r>
              <w:rPr>
                <w:rFonts w:eastAsia="仿宋_GB2312" w:hint="eastAsia"/>
                <w:sz w:val="30"/>
              </w:rPr>
              <w:t xml:space="preserve"> </w:t>
            </w:r>
            <w:r>
              <w:rPr>
                <w:rFonts w:eastAsia="仿宋_GB2312" w:hint="eastAsia"/>
                <w:sz w:val="30"/>
              </w:rPr>
              <w:t>批意</w:t>
            </w:r>
            <w:proofErr w:type="gramEnd"/>
            <w:r>
              <w:rPr>
                <w:rFonts w:eastAsia="仿宋_GB2312" w:hint="eastAsia"/>
                <w:sz w:val="30"/>
              </w:rPr>
              <w:t xml:space="preserve"> </w:t>
            </w:r>
            <w:r>
              <w:rPr>
                <w:rFonts w:eastAsia="仿宋_GB2312" w:hint="eastAsia"/>
                <w:sz w:val="30"/>
              </w:rPr>
              <w:t>见</w:t>
            </w:r>
          </w:p>
        </w:tc>
        <w:tc>
          <w:tcPr>
            <w:tcW w:w="8439" w:type="dxa"/>
            <w:gridSpan w:val="7"/>
            <w:tcBorders>
              <w:top w:val="single" w:sz="4" w:space="0" w:color="auto"/>
              <w:left w:val="single" w:sz="4" w:space="0" w:color="auto"/>
              <w:bottom w:val="single" w:sz="4" w:space="0" w:color="auto"/>
              <w:right w:val="single" w:sz="4" w:space="0" w:color="auto"/>
            </w:tcBorders>
          </w:tcPr>
          <w:p w:rsidR="000E4ED7" w:rsidRDefault="000E4ED7" w:rsidP="00CD10B0">
            <w:pPr>
              <w:spacing w:line="560" w:lineRule="exact"/>
              <w:rPr>
                <w:rFonts w:eastAsia="仿宋_GB2312"/>
                <w:sz w:val="30"/>
              </w:rPr>
            </w:pPr>
          </w:p>
          <w:p w:rsidR="000E4ED7" w:rsidRDefault="000E4ED7" w:rsidP="00CD10B0">
            <w:pPr>
              <w:spacing w:line="560" w:lineRule="exact"/>
              <w:rPr>
                <w:rFonts w:eastAsia="仿宋_GB2312"/>
                <w:sz w:val="30"/>
              </w:rPr>
            </w:pPr>
          </w:p>
          <w:p w:rsidR="000E4ED7" w:rsidRDefault="000E4ED7" w:rsidP="00CD10B0">
            <w:pPr>
              <w:spacing w:line="560" w:lineRule="exact"/>
              <w:jc w:val="right"/>
              <w:rPr>
                <w:rFonts w:eastAsia="仿宋_GB2312"/>
                <w:sz w:val="30"/>
              </w:rPr>
            </w:pPr>
            <w:r>
              <w:rPr>
                <w:rFonts w:eastAsia="仿宋_GB2312" w:hint="eastAsia"/>
                <w:sz w:val="30"/>
              </w:rPr>
              <w:t xml:space="preserve">                          </w:t>
            </w:r>
            <w:r>
              <w:rPr>
                <w:rFonts w:eastAsia="仿宋_GB2312" w:hint="eastAsia"/>
                <w:sz w:val="30"/>
              </w:rPr>
              <w:t>（盖章）</w:t>
            </w:r>
            <w:r>
              <w:rPr>
                <w:rFonts w:eastAsia="仿宋_GB2312"/>
                <w:sz w:val="30"/>
              </w:rPr>
              <w:t xml:space="preserve"> </w:t>
            </w:r>
          </w:p>
          <w:p w:rsidR="000E4ED7" w:rsidRDefault="000E4ED7" w:rsidP="00CD10B0">
            <w:pPr>
              <w:spacing w:line="560" w:lineRule="exact"/>
              <w:ind w:firstLineChars="2200" w:firstLine="6600"/>
              <w:rPr>
                <w:rFonts w:eastAsia="仿宋_GB2312"/>
                <w:sz w:val="30"/>
              </w:rPr>
            </w:pPr>
            <w:r>
              <w:rPr>
                <w:rFonts w:eastAsia="仿宋_GB2312" w:hint="eastAsia"/>
                <w:sz w:val="30"/>
              </w:rPr>
              <w:t>年</w:t>
            </w:r>
            <w:r>
              <w:rPr>
                <w:rFonts w:eastAsia="仿宋_GB2312"/>
                <w:sz w:val="30"/>
              </w:rPr>
              <w:t xml:space="preserve">  </w:t>
            </w:r>
            <w:r>
              <w:rPr>
                <w:rFonts w:eastAsia="仿宋_GB2312" w:hint="eastAsia"/>
                <w:sz w:val="30"/>
              </w:rPr>
              <w:t>月</w:t>
            </w:r>
            <w:r>
              <w:rPr>
                <w:rFonts w:eastAsia="仿宋_GB2312"/>
                <w:sz w:val="30"/>
              </w:rPr>
              <w:t xml:space="preserve">  </w:t>
            </w:r>
            <w:r>
              <w:rPr>
                <w:rFonts w:eastAsia="仿宋_GB2312" w:hint="eastAsia"/>
                <w:sz w:val="30"/>
              </w:rPr>
              <w:t>日</w:t>
            </w:r>
          </w:p>
        </w:tc>
      </w:tr>
    </w:tbl>
    <w:p w:rsidR="000E4ED7" w:rsidRPr="00BC16DB" w:rsidRDefault="000E4ED7" w:rsidP="000E4ED7">
      <w:pPr>
        <w:spacing w:line="560" w:lineRule="exact"/>
        <w:rPr>
          <w:rFonts w:ascii="ABCDEE+仿宋_GB2312" w:eastAsia="ABCDEE+仿宋_GB2312" w:hAnsi="宋体" w:cs="宋体"/>
          <w:color w:val="000000"/>
          <w:kern w:val="0"/>
          <w:sz w:val="32"/>
          <w:szCs w:val="32"/>
        </w:rPr>
      </w:pPr>
      <w:r>
        <w:rPr>
          <w:rFonts w:eastAsia="仿宋_GB2312" w:hint="eastAsia"/>
          <w:sz w:val="30"/>
        </w:rPr>
        <w:t>注：请双面打印。</w:t>
      </w:r>
    </w:p>
    <w:sectPr w:rsidR="000E4ED7" w:rsidRPr="00BC16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AEC" w:rsidRDefault="00C03AEC" w:rsidP="00FF6423">
      <w:r>
        <w:separator/>
      </w:r>
    </w:p>
  </w:endnote>
  <w:endnote w:type="continuationSeparator" w:id="0">
    <w:p w:rsidR="00C03AEC" w:rsidRDefault="00C03AEC" w:rsidP="00FF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1" w:usb1="080E0000" w:usb2="00000000" w:usb3="00000000" w:csb0="00040000" w:csb1="00000000"/>
  </w:font>
  <w:font w:name="ABCDE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AEC" w:rsidRDefault="00C03AEC" w:rsidP="00FF6423">
      <w:r>
        <w:separator/>
      </w:r>
    </w:p>
  </w:footnote>
  <w:footnote w:type="continuationSeparator" w:id="0">
    <w:p w:rsidR="00C03AEC" w:rsidRDefault="00C03AEC" w:rsidP="00FF6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37"/>
    <w:rsid w:val="0001623A"/>
    <w:rsid w:val="000241AD"/>
    <w:rsid w:val="00066C5D"/>
    <w:rsid w:val="000E4ED7"/>
    <w:rsid w:val="0010425A"/>
    <w:rsid w:val="001078C5"/>
    <w:rsid w:val="00110E64"/>
    <w:rsid w:val="00156DAE"/>
    <w:rsid w:val="0016757C"/>
    <w:rsid w:val="00173046"/>
    <w:rsid w:val="001857FA"/>
    <w:rsid w:val="002165BD"/>
    <w:rsid w:val="00236E23"/>
    <w:rsid w:val="00241B9A"/>
    <w:rsid w:val="00261EE5"/>
    <w:rsid w:val="00262B1E"/>
    <w:rsid w:val="00273EE8"/>
    <w:rsid w:val="00280FAF"/>
    <w:rsid w:val="002A27AA"/>
    <w:rsid w:val="002B727F"/>
    <w:rsid w:val="002C6176"/>
    <w:rsid w:val="002F70DC"/>
    <w:rsid w:val="00312D21"/>
    <w:rsid w:val="003146C1"/>
    <w:rsid w:val="00346982"/>
    <w:rsid w:val="00370291"/>
    <w:rsid w:val="003A5FF5"/>
    <w:rsid w:val="003B1A64"/>
    <w:rsid w:val="00416B94"/>
    <w:rsid w:val="00421BAF"/>
    <w:rsid w:val="00431584"/>
    <w:rsid w:val="00460E4B"/>
    <w:rsid w:val="004A28FC"/>
    <w:rsid w:val="004A4B25"/>
    <w:rsid w:val="004D29EC"/>
    <w:rsid w:val="0053376B"/>
    <w:rsid w:val="00546B69"/>
    <w:rsid w:val="00576737"/>
    <w:rsid w:val="005D06CE"/>
    <w:rsid w:val="005E461B"/>
    <w:rsid w:val="00611FED"/>
    <w:rsid w:val="00637FA4"/>
    <w:rsid w:val="00653AD8"/>
    <w:rsid w:val="006A0E1A"/>
    <w:rsid w:val="006E408E"/>
    <w:rsid w:val="006E6CB8"/>
    <w:rsid w:val="00706F16"/>
    <w:rsid w:val="00721480"/>
    <w:rsid w:val="007523A1"/>
    <w:rsid w:val="0076218E"/>
    <w:rsid w:val="007E1FAE"/>
    <w:rsid w:val="00802DD2"/>
    <w:rsid w:val="00891E2A"/>
    <w:rsid w:val="0091448C"/>
    <w:rsid w:val="00917109"/>
    <w:rsid w:val="00921708"/>
    <w:rsid w:val="00924478"/>
    <w:rsid w:val="00933B58"/>
    <w:rsid w:val="0094272C"/>
    <w:rsid w:val="0098446E"/>
    <w:rsid w:val="0099048A"/>
    <w:rsid w:val="009A5DCB"/>
    <w:rsid w:val="009F3147"/>
    <w:rsid w:val="00A17B2E"/>
    <w:rsid w:val="00A83704"/>
    <w:rsid w:val="00A8436F"/>
    <w:rsid w:val="00A910B7"/>
    <w:rsid w:val="00AB409D"/>
    <w:rsid w:val="00AB4DEF"/>
    <w:rsid w:val="00AD6803"/>
    <w:rsid w:val="00AE1A5F"/>
    <w:rsid w:val="00B038EC"/>
    <w:rsid w:val="00B21329"/>
    <w:rsid w:val="00B9105F"/>
    <w:rsid w:val="00B9614C"/>
    <w:rsid w:val="00BC16DB"/>
    <w:rsid w:val="00BD0029"/>
    <w:rsid w:val="00BF7E7F"/>
    <w:rsid w:val="00C03AEC"/>
    <w:rsid w:val="00C174AD"/>
    <w:rsid w:val="00C2255F"/>
    <w:rsid w:val="00C53D53"/>
    <w:rsid w:val="00C71A46"/>
    <w:rsid w:val="00C859D6"/>
    <w:rsid w:val="00CB30C9"/>
    <w:rsid w:val="00CC72D1"/>
    <w:rsid w:val="00CE3A1B"/>
    <w:rsid w:val="00CF6AD6"/>
    <w:rsid w:val="00D402BE"/>
    <w:rsid w:val="00D456FB"/>
    <w:rsid w:val="00D92E76"/>
    <w:rsid w:val="00DB3E33"/>
    <w:rsid w:val="00E00D96"/>
    <w:rsid w:val="00E10CEF"/>
    <w:rsid w:val="00E8013B"/>
    <w:rsid w:val="00E86415"/>
    <w:rsid w:val="00EC33EC"/>
    <w:rsid w:val="00F63C35"/>
    <w:rsid w:val="00F8318E"/>
    <w:rsid w:val="00FB308E"/>
    <w:rsid w:val="00FF6423"/>
    <w:rsid w:val="00FF66C3"/>
    <w:rsid w:val="00FF7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16757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425A"/>
    <w:pPr>
      <w:widowControl/>
      <w:jc w:val="left"/>
    </w:pPr>
    <w:rPr>
      <w:rFonts w:ascii="宋体" w:eastAsia="宋体" w:hAnsi="宋体" w:cs="宋体"/>
      <w:kern w:val="0"/>
      <w:sz w:val="24"/>
      <w:szCs w:val="24"/>
    </w:rPr>
  </w:style>
  <w:style w:type="character" w:customStyle="1" w:styleId="bt-left">
    <w:name w:val="bt-left"/>
    <w:basedOn w:val="a0"/>
    <w:rsid w:val="0010425A"/>
  </w:style>
  <w:style w:type="character" w:customStyle="1" w:styleId="bt-right">
    <w:name w:val="bt-right"/>
    <w:basedOn w:val="a0"/>
    <w:rsid w:val="0010425A"/>
  </w:style>
  <w:style w:type="paragraph" w:styleId="a4">
    <w:name w:val="header"/>
    <w:basedOn w:val="a"/>
    <w:link w:val="Char"/>
    <w:uiPriority w:val="99"/>
    <w:unhideWhenUsed/>
    <w:rsid w:val="00FF64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F6423"/>
    <w:rPr>
      <w:sz w:val="18"/>
      <w:szCs w:val="18"/>
    </w:rPr>
  </w:style>
  <w:style w:type="paragraph" w:styleId="a5">
    <w:name w:val="footer"/>
    <w:basedOn w:val="a"/>
    <w:link w:val="Char0"/>
    <w:uiPriority w:val="99"/>
    <w:unhideWhenUsed/>
    <w:rsid w:val="00FF6423"/>
    <w:pPr>
      <w:tabs>
        <w:tab w:val="center" w:pos="4153"/>
        <w:tab w:val="right" w:pos="8306"/>
      </w:tabs>
      <w:snapToGrid w:val="0"/>
      <w:jc w:val="left"/>
    </w:pPr>
    <w:rPr>
      <w:sz w:val="18"/>
      <w:szCs w:val="18"/>
    </w:rPr>
  </w:style>
  <w:style w:type="character" w:customStyle="1" w:styleId="Char0">
    <w:name w:val="页脚 Char"/>
    <w:basedOn w:val="a0"/>
    <w:link w:val="a5"/>
    <w:uiPriority w:val="99"/>
    <w:rsid w:val="00FF6423"/>
    <w:rPr>
      <w:sz w:val="18"/>
      <w:szCs w:val="18"/>
    </w:rPr>
  </w:style>
  <w:style w:type="character" w:customStyle="1" w:styleId="3Char">
    <w:name w:val="标题 3 Char"/>
    <w:basedOn w:val="a0"/>
    <w:link w:val="3"/>
    <w:uiPriority w:val="9"/>
    <w:rsid w:val="0016757C"/>
    <w:rPr>
      <w:rFonts w:ascii="宋体" w:eastAsia="宋体" w:hAnsi="宋体" w:cs="宋体"/>
      <w:b/>
      <w:bCs/>
      <w:kern w:val="0"/>
      <w:sz w:val="27"/>
      <w:szCs w:val="27"/>
    </w:rPr>
  </w:style>
  <w:style w:type="character" w:styleId="a6">
    <w:name w:val="Hyperlink"/>
    <w:basedOn w:val="a0"/>
    <w:uiPriority w:val="99"/>
    <w:semiHidden/>
    <w:unhideWhenUsed/>
    <w:rsid w:val="0016757C"/>
    <w:rPr>
      <w:color w:val="0000FF"/>
      <w:u w:val="single"/>
    </w:rPr>
  </w:style>
  <w:style w:type="character" w:styleId="a7">
    <w:name w:val="Emphasis"/>
    <w:basedOn w:val="a0"/>
    <w:uiPriority w:val="20"/>
    <w:qFormat/>
    <w:rsid w:val="0016757C"/>
    <w:rPr>
      <w:i/>
      <w:iCs/>
    </w:rPr>
  </w:style>
  <w:style w:type="paragraph" w:styleId="a8">
    <w:name w:val="Date"/>
    <w:basedOn w:val="a"/>
    <w:next w:val="a"/>
    <w:link w:val="Char1"/>
    <w:uiPriority w:val="99"/>
    <w:semiHidden/>
    <w:unhideWhenUsed/>
    <w:rsid w:val="000E4ED7"/>
    <w:pPr>
      <w:ind w:leftChars="2500" w:left="100"/>
    </w:pPr>
  </w:style>
  <w:style w:type="character" w:customStyle="1" w:styleId="Char1">
    <w:name w:val="日期 Char"/>
    <w:basedOn w:val="a0"/>
    <w:link w:val="a8"/>
    <w:uiPriority w:val="99"/>
    <w:semiHidden/>
    <w:rsid w:val="000E4ED7"/>
  </w:style>
  <w:style w:type="paragraph" w:styleId="a9">
    <w:name w:val="Balloon Text"/>
    <w:basedOn w:val="a"/>
    <w:link w:val="Char2"/>
    <w:uiPriority w:val="99"/>
    <w:semiHidden/>
    <w:unhideWhenUsed/>
    <w:rsid w:val="00E86415"/>
    <w:rPr>
      <w:sz w:val="18"/>
      <w:szCs w:val="18"/>
    </w:rPr>
  </w:style>
  <w:style w:type="character" w:customStyle="1" w:styleId="Char2">
    <w:name w:val="批注框文本 Char"/>
    <w:basedOn w:val="a0"/>
    <w:link w:val="a9"/>
    <w:uiPriority w:val="99"/>
    <w:semiHidden/>
    <w:rsid w:val="00E864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16757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425A"/>
    <w:pPr>
      <w:widowControl/>
      <w:jc w:val="left"/>
    </w:pPr>
    <w:rPr>
      <w:rFonts w:ascii="宋体" w:eastAsia="宋体" w:hAnsi="宋体" w:cs="宋体"/>
      <w:kern w:val="0"/>
      <w:sz w:val="24"/>
      <w:szCs w:val="24"/>
    </w:rPr>
  </w:style>
  <w:style w:type="character" w:customStyle="1" w:styleId="bt-left">
    <w:name w:val="bt-left"/>
    <w:basedOn w:val="a0"/>
    <w:rsid w:val="0010425A"/>
  </w:style>
  <w:style w:type="character" w:customStyle="1" w:styleId="bt-right">
    <w:name w:val="bt-right"/>
    <w:basedOn w:val="a0"/>
    <w:rsid w:val="0010425A"/>
  </w:style>
  <w:style w:type="paragraph" w:styleId="a4">
    <w:name w:val="header"/>
    <w:basedOn w:val="a"/>
    <w:link w:val="Char"/>
    <w:uiPriority w:val="99"/>
    <w:unhideWhenUsed/>
    <w:rsid w:val="00FF64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F6423"/>
    <w:rPr>
      <w:sz w:val="18"/>
      <w:szCs w:val="18"/>
    </w:rPr>
  </w:style>
  <w:style w:type="paragraph" w:styleId="a5">
    <w:name w:val="footer"/>
    <w:basedOn w:val="a"/>
    <w:link w:val="Char0"/>
    <w:uiPriority w:val="99"/>
    <w:unhideWhenUsed/>
    <w:rsid w:val="00FF6423"/>
    <w:pPr>
      <w:tabs>
        <w:tab w:val="center" w:pos="4153"/>
        <w:tab w:val="right" w:pos="8306"/>
      </w:tabs>
      <w:snapToGrid w:val="0"/>
      <w:jc w:val="left"/>
    </w:pPr>
    <w:rPr>
      <w:sz w:val="18"/>
      <w:szCs w:val="18"/>
    </w:rPr>
  </w:style>
  <w:style w:type="character" w:customStyle="1" w:styleId="Char0">
    <w:name w:val="页脚 Char"/>
    <w:basedOn w:val="a0"/>
    <w:link w:val="a5"/>
    <w:uiPriority w:val="99"/>
    <w:rsid w:val="00FF6423"/>
    <w:rPr>
      <w:sz w:val="18"/>
      <w:szCs w:val="18"/>
    </w:rPr>
  </w:style>
  <w:style w:type="character" w:customStyle="1" w:styleId="3Char">
    <w:name w:val="标题 3 Char"/>
    <w:basedOn w:val="a0"/>
    <w:link w:val="3"/>
    <w:uiPriority w:val="9"/>
    <w:rsid w:val="0016757C"/>
    <w:rPr>
      <w:rFonts w:ascii="宋体" w:eastAsia="宋体" w:hAnsi="宋体" w:cs="宋体"/>
      <w:b/>
      <w:bCs/>
      <w:kern w:val="0"/>
      <w:sz w:val="27"/>
      <w:szCs w:val="27"/>
    </w:rPr>
  </w:style>
  <w:style w:type="character" w:styleId="a6">
    <w:name w:val="Hyperlink"/>
    <w:basedOn w:val="a0"/>
    <w:uiPriority w:val="99"/>
    <w:semiHidden/>
    <w:unhideWhenUsed/>
    <w:rsid w:val="0016757C"/>
    <w:rPr>
      <w:color w:val="0000FF"/>
      <w:u w:val="single"/>
    </w:rPr>
  </w:style>
  <w:style w:type="character" w:styleId="a7">
    <w:name w:val="Emphasis"/>
    <w:basedOn w:val="a0"/>
    <w:uiPriority w:val="20"/>
    <w:qFormat/>
    <w:rsid w:val="0016757C"/>
    <w:rPr>
      <w:i/>
      <w:iCs/>
    </w:rPr>
  </w:style>
  <w:style w:type="paragraph" w:styleId="a8">
    <w:name w:val="Date"/>
    <w:basedOn w:val="a"/>
    <w:next w:val="a"/>
    <w:link w:val="Char1"/>
    <w:uiPriority w:val="99"/>
    <w:semiHidden/>
    <w:unhideWhenUsed/>
    <w:rsid w:val="000E4ED7"/>
    <w:pPr>
      <w:ind w:leftChars="2500" w:left="100"/>
    </w:pPr>
  </w:style>
  <w:style w:type="character" w:customStyle="1" w:styleId="Char1">
    <w:name w:val="日期 Char"/>
    <w:basedOn w:val="a0"/>
    <w:link w:val="a8"/>
    <w:uiPriority w:val="99"/>
    <w:semiHidden/>
    <w:rsid w:val="000E4ED7"/>
  </w:style>
  <w:style w:type="paragraph" w:styleId="a9">
    <w:name w:val="Balloon Text"/>
    <w:basedOn w:val="a"/>
    <w:link w:val="Char2"/>
    <w:uiPriority w:val="99"/>
    <w:semiHidden/>
    <w:unhideWhenUsed/>
    <w:rsid w:val="00E86415"/>
    <w:rPr>
      <w:sz w:val="18"/>
      <w:szCs w:val="18"/>
    </w:rPr>
  </w:style>
  <w:style w:type="character" w:customStyle="1" w:styleId="Char2">
    <w:name w:val="批注框文本 Char"/>
    <w:basedOn w:val="a0"/>
    <w:link w:val="a9"/>
    <w:uiPriority w:val="99"/>
    <w:semiHidden/>
    <w:rsid w:val="00E864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642">
      <w:bodyDiv w:val="1"/>
      <w:marLeft w:val="0"/>
      <w:marRight w:val="0"/>
      <w:marTop w:val="0"/>
      <w:marBottom w:val="0"/>
      <w:divBdr>
        <w:top w:val="none" w:sz="0" w:space="0" w:color="auto"/>
        <w:left w:val="none" w:sz="0" w:space="0" w:color="auto"/>
        <w:bottom w:val="none" w:sz="0" w:space="0" w:color="auto"/>
        <w:right w:val="none" w:sz="0" w:space="0" w:color="auto"/>
      </w:divBdr>
    </w:div>
    <w:div w:id="65495606">
      <w:bodyDiv w:val="1"/>
      <w:marLeft w:val="0"/>
      <w:marRight w:val="0"/>
      <w:marTop w:val="0"/>
      <w:marBottom w:val="0"/>
      <w:divBdr>
        <w:top w:val="none" w:sz="0" w:space="0" w:color="auto"/>
        <w:left w:val="none" w:sz="0" w:space="0" w:color="auto"/>
        <w:bottom w:val="none" w:sz="0" w:space="0" w:color="auto"/>
        <w:right w:val="none" w:sz="0" w:space="0" w:color="auto"/>
      </w:divBdr>
    </w:div>
    <w:div w:id="233929467">
      <w:bodyDiv w:val="1"/>
      <w:marLeft w:val="0"/>
      <w:marRight w:val="0"/>
      <w:marTop w:val="0"/>
      <w:marBottom w:val="0"/>
      <w:divBdr>
        <w:top w:val="none" w:sz="0" w:space="0" w:color="auto"/>
        <w:left w:val="none" w:sz="0" w:space="0" w:color="auto"/>
        <w:bottom w:val="none" w:sz="0" w:space="0" w:color="auto"/>
        <w:right w:val="none" w:sz="0" w:space="0" w:color="auto"/>
      </w:divBdr>
    </w:div>
    <w:div w:id="408964718">
      <w:bodyDiv w:val="1"/>
      <w:marLeft w:val="0"/>
      <w:marRight w:val="0"/>
      <w:marTop w:val="0"/>
      <w:marBottom w:val="0"/>
      <w:divBdr>
        <w:top w:val="none" w:sz="0" w:space="0" w:color="auto"/>
        <w:left w:val="none" w:sz="0" w:space="0" w:color="auto"/>
        <w:bottom w:val="none" w:sz="0" w:space="0" w:color="auto"/>
        <w:right w:val="none" w:sz="0" w:space="0" w:color="auto"/>
      </w:divBdr>
    </w:div>
    <w:div w:id="749348034">
      <w:bodyDiv w:val="1"/>
      <w:marLeft w:val="0"/>
      <w:marRight w:val="0"/>
      <w:marTop w:val="0"/>
      <w:marBottom w:val="0"/>
      <w:divBdr>
        <w:top w:val="none" w:sz="0" w:space="0" w:color="auto"/>
        <w:left w:val="none" w:sz="0" w:space="0" w:color="auto"/>
        <w:bottom w:val="none" w:sz="0" w:space="0" w:color="auto"/>
        <w:right w:val="none" w:sz="0" w:space="0" w:color="auto"/>
      </w:divBdr>
    </w:div>
    <w:div w:id="849879734">
      <w:bodyDiv w:val="1"/>
      <w:marLeft w:val="0"/>
      <w:marRight w:val="0"/>
      <w:marTop w:val="0"/>
      <w:marBottom w:val="0"/>
      <w:divBdr>
        <w:top w:val="none" w:sz="0" w:space="0" w:color="auto"/>
        <w:left w:val="none" w:sz="0" w:space="0" w:color="auto"/>
        <w:bottom w:val="none" w:sz="0" w:space="0" w:color="auto"/>
        <w:right w:val="none" w:sz="0" w:space="0" w:color="auto"/>
      </w:divBdr>
      <w:divsChild>
        <w:div w:id="466169023">
          <w:marLeft w:val="0"/>
          <w:marRight w:val="0"/>
          <w:marTop w:val="0"/>
          <w:marBottom w:val="0"/>
          <w:divBdr>
            <w:top w:val="none" w:sz="0" w:space="0" w:color="auto"/>
            <w:left w:val="none" w:sz="0" w:space="0" w:color="auto"/>
            <w:bottom w:val="none" w:sz="0" w:space="0" w:color="auto"/>
            <w:right w:val="none" w:sz="0" w:space="0" w:color="auto"/>
          </w:divBdr>
          <w:divsChild>
            <w:div w:id="953369816">
              <w:marLeft w:val="0"/>
              <w:marRight w:val="0"/>
              <w:marTop w:val="0"/>
              <w:marBottom w:val="0"/>
              <w:divBdr>
                <w:top w:val="none" w:sz="0" w:space="0" w:color="auto"/>
                <w:left w:val="none" w:sz="0" w:space="0" w:color="auto"/>
                <w:bottom w:val="none" w:sz="0" w:space="0" w:color="auto"/>
                <w:right w:val="none" w:sz="0" w:space="0" w:color="auto"/>
              </w:divBdr>
              <w:divsChild>
                <w:div w:id="1842116861">
                  <w:marLeft w:val="0"/>
                  <w:marRight w:val="0"/>
                  <w:marTop w:val="0"/>
                  <w:marBottom w:val="0"/>
                  <w:divBdr>
                    <w:top w:val="single" w:sz="6" w:space="30" w:color="D6D6D6"/>
                    <w:left w:val="single" w:sz="6" w:space="31" w:color="D6D6D6"/>
                    <w:bottom w:val="single" w:sz="6" w:space="30" w:color="D6D6D6"/>
                    <w:right w:val="single" w:sz="6" w:space="31" w:color="D6D6D6"/>
                  </w:divBdr>
                  <w:divsChild>
                    <w:div w:id="1276057534">
                      <w:marLeft w:val="0"/>
                      <w:marRight w:val="0"/>
                      <w:marTop w:val="0"/>
                      <w:marBottom w:val="0"/>
                      <w:divBdr>
                        <w:top w:val="none" w:sz="0" w:space="0" w:color="auto"/>
                        <w:left w:val="none" w:sz="0" w:space="0" w:color="auto"/>
                        <w:bottom w:val="none" w:sz="0" w:space="0" w:color="auto"/>
                        <w:right w:val="none" w:sz="0" w:space="0" w:color="auto"/>
                      </w:divBdr>
                      <w:divsChild>
                        <w:div w:id="2144614603">
                          <w:marLeft w:val="23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422293">
      <w:bodyDiv w:val="1"/>
      <w:marLeft w:val="0"/>
      <w:marRight w:val="0"/>
      <w:marTop w:val="0"/>
      <w:marBottom w:val="0"/>
      <w:divBdr>
        <w:top w:val="none" w:sz="0" w:space="0" w:color="auto"/>
        <w:left w:val="none" w:sz="0" w:space="0" w:color="auto"/>
        <w:bottom w:val="none" w:sz="0" w:space="0" w:color="auto"/>
        <w:right w:val="none" w:sz="0" w:space="0" w:color="auto"/>
      </w:divBdr>
    </w:div>
    <w:div w:id="1583563140">
      <w:bodyDiv w:val="1"/>
      <w:marLeft w:val="0"/>
      <w:marRight w:val="0"/>
      <w:marTop w:val="0"/>
      <w:marBottom w:val="0"/>
      <w:divBdr>
        <w:top w:val="none" w:sz="0" w:space="0" w:color="auto"/>
        <w:left w:val="none" w:sz="0" w:space="0" w:color="auto"/>
        <w:bottom w:val="none" w:sz="0" w:space="0" w:color="auto"/>
        <w:right w:val="none" w:sz="0" w:space="0" w:color="auto"/>
      </w:divBdr>
    </w:div>
    <w:div w:id="1590967925">
      <w:bodyDiv w:val="1"/>
      <w:marLeft w:val="0"/>
      <w:marRight w:val="0"/>
      <w:marTop w:val="0"/>
      <w:marBottom w:val="0"/>
      <w:divBdr>
        <w:top w:val="none" w:sz="0" w:space="0" w:color="auto"/>
        <w:left w:val="none" w:sz="0" w:space="0" w:color="auto"/>
        <w:bottom w:val="none" w:sz="0" w:space="0" w:color="auto"/>
        <w:right w:val="none" w:sz="0" w:space="0" w:color="auto"/>
      </w:divBdr>
    </w:div>
    <w:div w:id="2048096171">
      <w:bodyDiv w:val="1"/>
      <w:marLeft w:val="0"/>
      <w:marRight w:val="0"/>
      <w:marTop w:val="0"/>
      <w:marBottom w:val="0"/>
      <w:divBdr>
        <w:top w:val="none" w:sz="0" w:space="0" w:color="auto"/>
        <w:left w:val="none" w:sz="0" w:space="0" w:color="auto"/>
        <w:bottom w:val="none" w:sz="0" w:space="0" w:color="auto"/>
        <w:right w:val="none" w:sz="0" w:space="0" w:color="auto"/>
      </w:divBdr>
    </w:div>
    <w:div w:id="210209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5</Pages>
  <Words>273</Words>
  <Characters>1558</Characters>
  <Application>Microsoft Office Word</Application>
  <DocSecurity>0</DocSecurity>
  <Lines>12</Lines>
  <Paragraphs>3</Paragraphs>
  <ScaleCrop>false</ScaleCrop>
  <Company>Micorosoft</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李燕飞</dc:creator>
  <cp:keywords/>
  <dc:description/>
  <cp:lastModifiedBy>徐金刚</cp:lastModifiedBy>
  <cp:revision>21</cp:revision>
  <cp:lastPrinted>2019-12-16T05:12:00Z</cp:lastPrinted>
  <dcterms:created xsi:type="dcterms:W3CDTF">2019-10-22T03:06:00Z</dcterms:created>
  <dcterms:modified xsi:type="dcterms:W3CDTF">2019-12-18T01:06:00Z</dcterms:modified>
</cp:coreProperties>
</file>